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pStyle w:val="BodyText"/>
        <w:spacing w:before="7"/>
        <w:ind w:left="0"/>
        <w:rPr>
          <w:rFonts w:ascii="Times New Roman"/>
          <w:sz w:val="10"/>
        </w:rPr>
      </w:pPr>
    </w:p>
    <w:p xmlns:wp14="http://schemas.microsoft.com/office/word/2010/wordml" w14:paraId="773EA27A" wp14:textId="77777777">
      <w:pPr>
        <w:spacing w:before="103"/>
        <w:ind w:left="2571" w:right="2227" w:firstLine="0"/>
        <w:jc w:val="center"/>
        <w:rPr>
          <w:b/>
          <w:sz w:val="21"/>
        </w:rPr>
      </w:pPr>
      <w:r>
        <w:rPr>
          <w:b/>
          <w:sz w:val="27"/>
        </w:rPr>
        <w:t>P</w:t>
      </w:r>
      <w:r>
        <w:rPr>
          <w:b/>
          <w:sz w:val="21"/>
        </w:rPr>
        <w:t>ROTOCOLLO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D</w:t>
      </w:r>
      <w:r>
        <w:rPr>
          <w:b/>
          <w:sz w:val="27"/>
        </w:rPr>
        <w:t>’I</w:t>
      </w:r>
      <w:r>
        <w:rPr>
          <w:b/>
          <w:sz w:val="21"/>
        </w:rPr>
        <w:t>NTESA</w:t>
      </w:r>
    </w:p>
    <w:p xmlns:wp14="http://schemas.microsoft.com/office/word/2010/wordml" w:rsidP="14D08BFB" w14:paraId="738ED210" wp14:textId="69158DF0">
      <w:pPr>
        <w:spacing w:before="157" w:line="408" w:lineRule="auto"/>
        <w:ind w:left="736" w:right="391" w:firstLine="7"/>
        <w:jc w:val="center"/>
        <w:rPr>
          <w:b w:val="1"/>
          <w:bCs w:val="1"/>
          <w:sz w:val="27"/>
          <w:szCs w:val="27"/>
        </w:rPr>
      </w:pPr>
      <w:r w:rsidRPr="14D08BFB" w:rsidR="14D08BFB">
        <w:rPr>
          <w:b w:val="1"/>
          <w:bCs w:val="1"/>
          <w:sz w:val="21"/>
          <w:szCs w:val="21"/>
        </w:rPr>
        <w:t>PER</w:t>
      </w:r>
      <w:r w:rsidRPr="14D08BFB" w:rsidR="14D08BFB">
        <w:rPr>
          <w:b w:val="1"/>
          <w:bCs w:val="1"/>
          <w:spacing w:val="5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IL</w:t>
      </w:r>
      <w:r w:rsidRPr="14D08BFB" w:rsidR="14D08BFB">
        <w:rPr>
          <w:b w:val="1"/>
          <w:bCs w:val="1"/>
          <w:spacing w:val="7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POTENZIAMENTO</w:t>
      </w:r>
      <w:r w:rsidRPr="14D08BFB" w:rsidR="14D08BFB">
        <w:rPr>
          <w:b w:val="1"/>
          <w:bCs w:val="1"/>
          <w:spacing w:val="5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DEI</w:t>
      </w:r>
      <w:r w:rsidRPr="14D08BFB" w:rsidR="14D08BFB">
        <w:rPr>
          <w:b w:val="1"/>
          <w:bCs w:val="1"/>
          <w:spacing w:val="4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CENTRI</w:t>
      </w:r>
      <w:r w:rsidRPr="14D08BFB" w:rsidR="14D08BFB">
        <w:rPr>
          <w:b w:val="1"/>
          <w:bCs w:val="1"/>
          <w:spacing w:val="8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ESTIVI</w:t>
      </w:r>
      <w:r w:rsidRPr="14D08BFB" w:rsidR="14D08BFB">
        <w:rPr>
          <w:b w:val="1"/>
          <w:bCs w:val="1"/>
          <w:sz w:val="27"/>
          <w:szCs w:val="27"/>
        </w:rPr>
        <w:t>,</w:t>
      </w:r>
      <w:r w:rsidRPr="14D08BFB" w:rsidR="14D08BFB">
        <w:rPr>
          <w:b w:val="1"/>
          <w:bCs w:val="1"/>
          <w:spacing w:val="6"/>
          <w:sz w:val="27"/>
          <w:szCs w:val="27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DEI</w:t>
      </w:r>
      <w:r w:rsidRPr="14D08BFB" w:rsidR="14D08BFB">
        <w:rPr>
          <w:b w:val="1"/>
          <w:bCs w:val="1"/>
          <w:spacing w:val="7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SERVIZI</w:t>
      </w:r>
      <w:r w:rsidRPr="14D08BFB" w:rsidR="14D08BFB">
        <w:rPr>
          <w:b w:val="1"/>
          <w:bCs w:val="1"/>
          <w:spacing w:val="6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SOCIOEDUCATIVI</w:t>
      </w:r>
      <w:r w:rsidRPr="14D08BFB" w:rsidR="14D08BFB">
        <w:rPr>
          <w:b w:val="1"/>
          <w:bCs w:val="1"/>
          <w:spacing w:val="1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TERRITORIALI</w:t>
      </w:r>
      <w:r w:rsidRPr="14D08BFB" w:rsidR="14D08BFB">
        <w:rPr>
          <w:b w:val="1"/>
          <w:bCs w:val="1"/>
          <w:spacing w:val="10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E</w:t>
      </w:r>
      <w:r w:rsidRPr="14D08BFB" w:rsidR="14D08BFB">
        <w:rPr>
          <w:b w:val="1"/>
          <w:bCs w:val="1"/>
          <w:spacing w:val="6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DEI</w:t>
      </w:r>
      <w:r w:rsidRPr="14D08BFB" w:rsidR="14D08BFB">
        <w:rPr>
          <w:b w:val="1"/>
          <w:bCs w:val="1"/>
          <w:spacing w:val="6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CENTRI</w:t>
      </w:r>
      <w:r w:rsidRPr="14D08BFB" w:rsidR="14D08BFB">
        <w:rPr>
          <w:b w:val="1"/>
          <w:bCs w:val="1"/>
          <w:spacing w:val="21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CON</w:t>
      </w:r>
      <w:r w:rsidRPr="14D08BFB" w:rsidR="14D08BFB">
        <w:rPr>
          <w:b w:val="1"/>
          <w:bCs w:val="1"/>
          <w:spacing w:val="20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FUNZIONE</w:t>
      </w:r>
      <w:r w:rsidRPr="14D08BFB" w:rsidR="14D08BFB">
        <w:rPr>
          <w:b w:val="1"/>
          <w:bCs w:val="1"/>
          <w:spacing w:val="20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EDUCATIVA</w:t>
      </w:r>
      <w:r w:rsidRPr="14D08BFB" w:rsidR="14D08BFB">
        <w:rPr>
          <w:b w:val="1"/>
          <w:bCs w:val="1"/>
          <w:spacing w:val="22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E</w:t>
      </w:r>
      <w:r w:rsidRPr="14D08BFB" w:rsidR="14D08BFB">
        <w:rPr>
          <w:b w:val="1"/>
          <w:bCs w:val="1"/>
          <w:spacing w:val="9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RICREATIVA</w:t>
      </w:r>
      <w:r w:rsidRPr="14D08BFB" w:rsidR="14D08BFB">
        <w:rPr>
          <w:b w:val="1"/>
          <w:bCs w:val="1"/>
          <w:spacing w:val="8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DESTINATI</w:t>
      </w:r>
      <w:r w:rsidRPr="14D08BFB" w:rsidR="14D08BFB">
        <w:rPr>
          <w:b w:val="1"/>
          <w:bCs w:val="1"/>
          <w:spacing w:val="-50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ALLE</w:t>
      </w:r>
      <w:r w:rsidRPr="14D08BFB" w:rsidR="14D08BFB">
        <w:rPr>
          <w:b w:val="1"/>
          <w:bCs w:val="1"/>
          <w:spacing w:val="-3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ATTIVITÀ</w:t>
      </w:r>
      <w:r w:rsidRPr="14D08BFB" w:rsidR="14D08BFB">
        <w:rPr>
          <w:b w:val="1"/>
          <w:bCs w:val="1"/>
          <w:spacing w:val="1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DEI</w:t>
      </w:r>
      <w:r w:rsidRPr="14D08BFB" w:rsidR="14D08BFB">
        <w:rPr>
          <w:b w:val="1"/>
          <w:bCs w:val="1"/>
          <w:spacing w:val="5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MINORI</w:t>
      </w:r>
      <w:r w:rsidRPr="14D08BFB" w:rsidR="14D08BFB">
        <w:rPr>
          <w:b w:val="1"/>
          <w:bCs w:val="1"/>
          <w:spacing w:val="2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7"/>
          <w:szCs w:val="27"/>
        </w:rPr>
        <w:t>A</w:t>
      </w:r>
      <w:r w:rsidRPr="14D08BFB" w:rsidR="14D08BFB">
        <w:rPr>
          <w:b w:val="1"/>
          <w:bCs w:val="1"/>
          <w:sz w:val="21"/>
          <w:szCs w:val="21"/>
        </w:rPr>
        <w:t xml:space="preserve">MBITO </w:t>
      </w:r>
      <w:r w:rsidRPr="14D08BFB" w:rsidR="14D08BFB">
        <w:rPr>
          <w:b w:val="1"/>
          <w:bCs w:val="1"/>
          <w:sz w:val="27"/>
          <w:szCs w:val="27"/>
        </w:rPr>
        <w:t>A</w:t>
      </w:r>
      <w:r w:rsidRPr="14D08BFB" w:rsidR="14D08BFB">
        <w:rPr>
          <w:b w:val="1"/>
          <w:bCs w:val="1"/>
          <w:sz w:val="21"/>
          <w:szCs w:val="21"/>
        </w:rPr>
        <w:t>LTO</w:t>
      </w:r>
      <w:r w:rsidRPr="14D08BFB" w:rsidR="14D08BFB">
        <w:rPr>
          <w:b w:val="1"/>
          <w:bCs w:val="1"/>
          <w:spacing w:val="-4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7"/>
          <w:szCs w:val="27"/>
        </w:rPr>
        <w:t>S</w:t>
      </w:r>
      <w:r w:rsidRPr="14D08BFB" w:rsidR="14D08BFB">
        <w:rPr>
          <w:b w:val="1"/>
          <w:bCs w:val="1"/>
          <w:sz w:val="21"/>
          <w:szCs w:val="21"/>
        </w:rPr>
        <w:t>EBINO</w:t>
      </w:r>
      <w:r w:rsidRPr="14D08BFB" w:rsidR="14D08BFB">
        <w:rPr>
          <w:b w:val="1"/>
          <w:bCs w:val="1"/>
          <w:spacing w:val="6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7"/>
          <w:szCs w:val="27"/>
        </w:rPr>
        <w:t>-</w:t>
      </w:r>
      <w:r w:rsidRPr="14D08BFB" w:rsidR="14D08BFB">
        <w:rPr>
          <w:b w:val="1"/>
          <w:bCs w:val="1"/>
          <w:spacing w:val="-16"/>
          <w:sz w:val="27"/>
          <w:szCs w:val="27"/>
        </w:rPr>
        <w:t xml:space="preserve"> </w:t>
      </w:r>
      <w:r w:rsidRPr="14D08BFB" w:rsidR="14D08BFB">
        <w:rPr>
          <w:b w:val="1"/>
          <w:bCs w:val="1"/>
          <w:sz w:val="21"/>
          <w:szCs w:val="21"/>
        </w:rPr>
        <w:t>ANNO</w:t>
      </w:r>
      <w:r w:rsidRPr="14D08BFB" w:rsidR="14D08BFB">
        <w:rPr>
          <w:b w:val="1"/>
          <w:bCs w:val="1"/>
          <w:spacing w:val="4"/>
          <w:sz w:val="21"/>
          <w:szCs w:val="21"/>
        </w:rPr>
        <w:t xml:space="preserve"> </w:t>
      </w:r>
      <w:r w:rsidRPr="14D08BFB" w:rsidR="14D08BFB">
        <w:rPr>
          <w:b w:val="1"/>
          <w:bCs w:val="1"/>
          <w:sz w:val="27"/>
          <w:szCs w:val="27"/>
        </w:rPr>
        <w:t>202</w:t>
      </w:r>
      <w:r w:rsidRPr="14D08BFB" w:rsidR="1351CA6E">
        <w:rPr>
          <w:b w:val="1"/>
          <w:bCs w:val="1"/>
          <w:sz w:val="27"/>
          <w:szCs w:val="27"/>
        </w:rPr>
        <w:t>5</w:t>
      </w:r>
    </w:p>
    <w:p xmlns:wp14="http://schemas.microsoft.com/office/word/2010/wordml" w14:paraId="249B3878" wp14:textId="310443DB">
      <w:pPr>
        <w:pStyle w:val="Title"/>
      </w:pPr>
      <w:r w:rsidR="14D08BFB">
        <w:rPr/>
        <w:t>ai</w:t>
      </w:r>
      <w:r w:rsidR="14D08BFB">
        <w:rPr>
          <w:spacing w:val="5"/>
        </w:rPr>
        <w:t xml:space="preserve"> </w:t>
      </w:r>
      <w:r w:rsidR="14D08BFB">
        <w:rPr/>
        <w:t>sensi</w:t>
      </w:r>
      <w:r w:rsidR="14D08BFB">
        <w:rPr>
          <w:spacing w:val="7"/>
        </w:rPr>
        <w:t xml:space="preserve"> </w:t>
      </w:r>
      <w:r w:rsidR="14D08BFB">
        <w:rPr/>
        <w:t>del</w:t>
      </w:r>
      <w:r w:rsidR="14D08BFB">
        <w:rPr>
          <w:spacing w:val="3"/>
        </w:rPr>
        <w:t xml:space="preserve"> </w:t>
      </w:r>
      <w:r w:rsidR="14D08BFB">
        <w:rPr/>
        <w:t>Decreto</w:t>
      </w:r>
      <w:r w:rsidR="14D08BFB">
        <w:rPr>
          <w:spacing w:val="2"/>
        </w:rPr>
        <w:t xml:space="preserve"> </w:t>
      </w:r>
      <w:r w:rsidR="14D08BFB">
        <w:rPr/>
        <w:t>Legge</w:t>
      </w:r>
      <w:r w:rsidR="14D08BFB">
        <w:rPr>
          <w:spacing w:val="7"/>
        </w:rPr>
        <w:t xml:space="preserve"> 2</w:t>
      </w:r>
      <w:r w:rsidR="7F145DC4">
        <w:rPr>
          <w:spacing w:val="7"/>
        </w:rPr>
        <w:t xml:space="preserve">5</w:t>
      </w:r>
      <w:r w:rsidR="14D08BFB">
        <w:rPr/>
        <w:t xml:space="preserve"> </w:t>
      </w:r>
      <w:r w:rsidR="3F78E362">
        <w:rPr/>
        <w:t xml:space="preserve">giugno </w:t>
      </w:r>
      <w:r w:rsidR="14D08BFB">
        <w:rPr/>
        <w:t>202</w:t>
      </w:r>
      <w:r w:rsidR="72883489">
        <w:rPr/>
        <w:t>5</w:t>
      </w:r>
    </w:p>
    <w:p xmlns:wp14="http://schemas.microsoft.com/office/word/2010/wordml" w14:paraId="01B0EEE5" wp14:textId="77777777">
      <w:pPr>
        <w:pStyle w:val="BodyText"/>
        <w:spacing w:before="119"/>
        <w:ind w:left="2571" w:right="2223"/>
        <w:jc w:val="center"/>
      </w:pPr>
      <w:r>
        <w:rPr/>
        <w:t>Tra</w:t>
      </w:r>
    </w:p>
    <w:p xmlns:wp14="http://schemas.microsoft.com/office/word/2010/wordml" w14:paraId="18EB1B76" wp14:textId="55C29ED3">
      <w:pPr>
        <w:pStyle w:val="BodyText"/>
        <w:spacing w:before="134" w:line="367" w:lineRule="auto"/>
        <w:ind w:right="213"/>
        <w:jc w:val="both"/>
      </w:pPr>
      <w:r w:rsidR="14D08BFB">
        <w:rPr/>
        <w:t>la Comunità Montana dei Laghi Bergamaschi in qualità di Ente Capofila del Piano di Zona Ambito Alto</w:t>
      </w:r>
      <w:r w:rsidR="14D08BFB">
        <w:rPr>
          <w:spacing w:val="1"/>
        </w:rPr>
        <w:t xml:space="preserve"> </w:t>
      </w:r>
      <w:r w:rsidR="14D08BFB">
        <w:rPr/>
        <w:t>Sebino in rappresentanza dei Comuni di Bossico, Castro, Lovere</w:t>
      </w:r>
      <w:r w:rsidR="3B6D624B">
        <w:rPr/>
        <w:t xml:space="preserve"> </w:t>
      </w:r>
      <w:r w:rsidR="14D08BFB">
        <w:rPr/>
        <w:t>e Riva di</w:t>
      </w:r>
      <w:r w:rsidR="14D08BFB">
        <w:rPr>
          <w:spacing w:val="1"/>
        </w:rPr>
        <w:t xml:space="preserve"> </w:t>
      </w:r>
      <w:r w:rsidR="14D08BFB">
        <w:rPr/>
        <w:t>Solto</w:t>
      </w:r>
      <w:r w:rsidR="14D08BFB">
        <w:rPr>
          <w:spacing w:val="1"/>
        </w:rPr>
        <w:t xml:space="preserve"> </w:t>
      </w:r>
      <w:r w:rsidR="14D08BFB">
        <w:rPr/>
        <w:t>in</w:t>
      </w:r>
      <w:r w:rsidR="14D08BFB">
        <w:rPr>
          <w:spacing w:val="57"/>
        </w:rPr>
        <w:t xml:space="preserve"> </w:t>
      </w:r>
      <w:r w:rsidR="14D08BFB">
        <w:rPr/>
        <w:t>persona del legale rappresentante</w:t>
      </w:r>
      <w:r w:rsidR="14D08BFB">
        <w:rPr>
          <w:spacing w:val="58"/>
        </w:rPr>
        <w:t xml:space="preserve"> </w:t>
      </w:r>
      <w:r w:rsidR="14D08BFB">
        <w:rPr/>
        <w:t>pro tempore Danny Benedetti, nato a</w:t>
      </w:r>
      <w:r w:rsidR="14D08BFB">
        <w:rPr>
          <w:spacing w:val="1"/>
        </w:rPr>
        <w:t xml:space="preserve"> </w:t>
      </w:r>
      <w:r w:rsidR="14D08BFB">
        <w:rPr/>
        <w:t>Trescore Balneario (BG), il 28 febbraio 1987 e domiciliato per la carica c/o Comunità Montana dei Laghi Bergamaschi,</w:t>
      </w:r>
      <w:r w:rsidR="14D08BFB">
        <w:rPr>
          <w:spacing w:val="1"/>
        </w:rPr>
        <w:t xml:space="preserve"> </w:t>
      </w:r>
      <w:r w:rsidR="14D08BFB">
        <w:rPr/>
        <w:t>sede</w:t>
      </w:r>
      <w:r w:rsidR="14D08BFB">
        <w:rPr>
          <w:spacing w:val="2"/>
        </w:rPr>
        <w:t xml:space="preserve"> </w:t>
      </w:r>
      <w:r w:rsidR="14D08BFB">
        <w:rPr/>
        <w:t>di</w:t>
      </w:r>
      <w:r w:rsidR="14D08BFB">
        <w:rPr>
          <w:spacing w:val="5"/>
        </w:rPr>
        <w:t xml:space="preserve"> </w:t>
      </w:r>
      <w:r w:rsidR="14D08BFB">
        <w:rPr/>
        <w:t>Lovere</w:t>
      </w:r>
      <w:r w:rsidR="14D08BFB">
        <w:rPr>
          <w:spacing w:val="3"/>
        </w:rPr>
        <w:t xml:space="preserve"> </w:t>
      </w:r>
      <w:r w:rsidR="14D08BFB">
        <w:rPr/>
        <w:t>(BG),</w:t>
      </w:r>
      <w:r w:rsidR="14D08BFB">
        <w:rPr>
          <w:spacing w:val="2"/>
        </w:rPr>
        <w:t xml:space="preserve"> </w:t>
      </w:r>
      <w:r w:rsidR="14D08BFB">
        <w:rPr/>
        <w:t>Via</w:t>
      </w:r>
      <w:r w:rsidR="14D08BFB">
        <w:rPr>
          <w:spacing w:val="-2"/>
        </w:rPr>
        <w:t xml:space="preserve"> </w:t>
      </w:r>
      <w:r w:rsidR="14D08BFB">
        <w:rPr/>
        <w:t>del</w:t>
      </w:r>
      <w:r w:rsidR="14D08BFB">
        <w:rPr>
          <w:spacing w:val="2"/>
        </w:rPr>
        <w:t xml:space="preserve"> </w:t>
      </w:r>
      <w:r w:rsidR="14D08BFB">
        <w:rPr/>
        <w:t>Cantiere,</w:t>
      </w:r>
      <w:r w:rsidR="14D08BFB">
        <w:rPr>
          <w:spacing w:val="2"/>
        </w:rPr>
        <w:t xml:space="preserve"> </w:t>
      </w:r>
      <w:r w:rsidR="14D08BFB">
        <w:rPr/>
        <w:t>n. 4</w:t>
      </w:r>
      <w:r w:rsidR="14D08BFB">
        <w:rPr>
          <w:spacing w:val="4"/>
        </w:rPr>
        <w:t xml:space="preserve"> </w:t>
      </w:r>
      <w:r w:rsidR="14D08BFB">
        <w:rPr/>
        <w:t>(di</w:t>
      </w:r>
      <w:r w:rsidR="14D08BFB">
        <w:rPr>
          <w:spacing w:val="2"/>
        </w:rPr>
        <w:t xml:space="preserve"> </w:t>
      </w:r>
      <w:r w:rsidR="14D08BFB">
        <w:rPr/>
        <w:t>seguito</w:t>
      </w:r>
      <w:r w:rsidR="14D08BFB">
        <w:rPr>
          <w:spacing w:val="2"/>
        </w:rPr>
        <w:t xml:space="preserve"> </w:t>
      </w:r>
      <w:r w:rsidR="14D08BFB">
        <w:rPr/>
        <w:t>anche</w:t>
      </w:r>
      <w:r w:rsidR="14D08BFB">
        <w:rPr>
          <w:spacing w:val="-1"/>
        </w:rPr>
        <w:t xml:space="preserve"> </w:t>
      </w:r>
      <w:r w:rsidR="14D08BFB">
        <w:rPr/>
        <w:t>solo</w:t>
      </w:r>
      <w:r w:rsidR="14D08BFB">
        <w:rPr>
          <w:spacing w:val="-2"/>
        </w:rPr>
        <w:t xml:space="preserve"> </w:t>
      </w:r>
      <w:r w:rsidR="14D08BFB">
        <w:rPr/>
        <w:t>Comunità</w:t>
      </w:r>
      <w:r w:rsidR="14D08BFB">
        <w:rPr>
          <w:spacing w:val="-5"/>
        </w:rPr>
        <w:t xml:space="preserve"> </w:t>
      </w:r>
      <w:r w:rsidR="14D08BFB">
        <w:rPr/>
        <w:t>Montana)</w:t>
      </w:r>
    </w:p>
    <w:p xmlns:wp14="http://schemas.microsoft.com/office/word/2010/wordml" w14:paraId="6CB28EB6" wp14:textId="77777777">
      <w:pPr>
        <w:pStyle w:val="BodyText"/>
        <w:spacing w:line="252" w:lineRule="exact"/>
        <w:ind w:left="348"/>
        <w:jc w:val="center"/>
      </w:pPr>
      <w:r>
        <w:rPr>
          <w:w w:val="101"/>
        </w:rPr>
        <w:t>e</w:t>
      </w:r>
    </w:p>
    <w:p xmlns:wp14="http://schemas.microsoft.com/office/word/2010/wordml" w14:paraId="11859894" wp14:textId="77777777">
      <w:pPr>
        <w:spacing w:before="135" w:line="367" w:lineRule="auto"/>
        <w:ind w:left="561" w:right="207" w:firstLine="0"/>
        <w:jc w:val="both"/>
        <w:rPr>
          <w:sz w:val="23"/>
        </w:rPr>
      </w:pPr>
      <w:r>
        <w:rPr>
          <w:b/>
          <w:sz w:val="23"/>
        </w:rPr>
        <w:t>[</w:t>
      </w:r>
      <w:r>
        <w:rPr>
          <w:b/>
          <w:sz w:val="23"/>
          <w:shd w:val="clear" w:color="auto" w:fill="FFFF00"/>
        </w:rPr>
        <w:t>RAGIONE</w:t>
      </w:r>
      <w:r>
        <w:rPr>
          <w:b/>
          <w:spacing w:val="1"/>
          <w:sz w:val="23"/>
          <w:shd w:val="clear" w:color="auto" w:fill="FFFF00"/>
        </w:rPr>
        <w:t> </w:t>
      </w:r>
      <w:r>
        <w:rPr>
          <w:b/>
          <w:sz w:val="23"/>
          <w:shd w:val="clear" w:color="auto" w:fill="FFFF00"/>
        </w:rPr>
        <w:t>SOCIALE</w:t>
      </w:r>
      <w:r>
        <w:rPr>
          <w:b/>
          <w:sz w:val="23"/>
        </w:rPr>
        <w:t>]</w:t>
      </w:r>
      <w:r>
        <w:rPr>
          <w:sz w:val="23"/>
        </w:rPr>
        <w:t>,</w:t>
      </w:r>
      <w:r>
        <w:rPr>
          <w:spacing w:val="1"/>
          <w:sz w:val="23"/>
        </w:rPr>
        <w:t> </w:t>
      </w:r>
      <w:r>
        <w:rPr>
          <w:sz w:val="23"/>
        </w:rPr>
        <w:t>in</w:t>
      </w:r>
      <w:r>
        <w:rPr>
          <w:spacing w:val="1"/>
          <w:sz w:val="23"/>
        </w:rPr>
        <w:t> </w:t>
      </w:r>
      <w:r>
        <w:rPr>
          <w:sz w:val="23"/>
        </w:rPr>
        <w:t>qualità</w:t>
      </w:r>
      <w:r>
        <w:rPr>
          <w:spacing w:val="1"/>
          <w:sz w:val="23"/>
        </w:rPr>
        <w:t> </w:t>
      </w:r>
      <w:r>
        <w:rPr>
          <w:sz w:val="23"/>
        </w:rPr>
        <w:t>di</w:t>
      </w:r>
      <w:r>
        <w:rPr>
          <w:spacing w:val="1"/>
          <w:sz w:val="23"/>
        </w:rPr>
        <w:t> </w:t>
      </w:r>
      <w:r>
        <w:rPr>
          <w:sz w:val="23"/>
        </w:rPr>
        <w:t>Ente</w:t>
      </w:r>
      <w:r>
        <w:rPr>
          <w:spacing w:val="1"/>
          <w:sz w:val="23"/>
        </w:rPr>
        <w:t> </w:t>
      </w:r>
      <w:r>
        <w:rPr>
          <w:sz w:val="23"/>
        </w:rPr>
        <w:t>gestore</w:t>
      </w:r>
      <w:r>
        <w:rPr>
          <w:spacing w:val="1"/>
          <w:sz w:val="23"/>
        </w:rPr>
        <w:t> </w:t>
      </w:r>
      <w:r>
        <w:rPr>
          <w:sz w:val="23"/>
        </w:rPr>
        <w:t>del</w:t>
      </w:r>
      <w:r>
        <w:rPr>
          <w:spacing w:val="1"/>
          <w:sz w:val="23"/>
        </w:rPr>
        <w:t> </w:t>
      </w:r>
      <w:r>
        <w:rPr>
          <w:sz w:val="23"/>
        </w:rPr>
        <w:t>servizio</w:t>
      </w:r>
      <w:r>
        <w:rPr>
          <w:spacing w:val="1"/>
          <w:sz w:val="23"/>
        </w:rPr>
        <w:t> </w:t>
      </w:r>
      <w:r>
        <w:rPr>
          <w:sz w:val="23"/>
        </w:rPr>
        <w:t>[</w:t>
      </w:r>
      <w:r>
        <w:rPr>
          <w:b/>
          <w:sz w:val="23"/>
          <w:shd w:val="clear" w:color="auto" w:fill="FFFF00"/>
        </w:rPr>
        <w:t>DENOMINAZIONE</w:t>
      </w:r>
      <w:r>
        <w:rPr>
          <w:b/>
          <w:spacing w:val="1"/>
          <w:sz w:val="23"/>
          <w:shd w:val="clear" w:color="auto" w:fill="FFFF00"/>
        </w:rPr>
        <w:t> </w:t>
      </w:r>
      <w:r>
        <w:rPr>
          <w:b/>
          <w:sz w:val="23"/>
          <w:shd w:val="clear" w:color="auto" w:fill="FFFF00"/>
        </w:rPr>
        <w:t>DEL</w:t>
      </w:r>
      <w:r>
        <w:rPr>
          <w:b/>
          <w:spacing w:val="-55"/>
          <w:sz w:val="23"/>
        </w:rPr>
        <w:t> </w:t>
      </w:r>
      <w:r>
        <w:rPr>
          <w:b/>
          <w:sz w:val="23"/>
          <w:shd w:val="clear" w:color="auto" w:fill="FFFF00"/>
        </w:rPr>
        <w:t>PROGETTO</w:t>
      </w:r>
      <w:r>
        <w:rPr>
          <w:b/>
          <w:sz w:val="23"/>
        </w:rPr>
        <w:t>]</w:t>
      </w:r>
      <w:r>
        <w:rPr>
          <w:sz w:val="23"/>
        </w:rPr>
        <w:t>, in persona del legale rappresentante pro tempore [</w:t>
      </w:r>
      <w:r>
        <w:rPr>
          <w:b/>
          <w:sz w:val="23"/>
          <w:shd w:val="clear" w:color="auto" w:fill="FFFF00"/>
        </w:rPr>
        <w:t>NOME, COGNOME, DATA DI</w:t>
      </w:r>
      <w:r>
        <w:rPr>
          <w:b/>
          <w:spacing w:val="1"/>
          <w:sz w:val="23"/>
        </w:rPr>
        <w:t> </w:t>
      </w:r>
      <w:r>
        <w:rPr>
          <w:b/>
          <w:sz w:val="23"/>
          <w:shd w:val="clear" w:color="auto" w:fill="FFFF00"/>
        </w:rPr>
        <w:t>NASCITA</w:t>
      </w:r>
      <w:r>
        <w:rPr>
          <w:b/>
          <w:spacing w:val="2"/>
          <w:sz w:val="23"/>
          <w:shd w:val="clear" w:color="auto" w:fill="FFFF00"/>
        </w:rPr>
        <w:t> </w:t>
      </w:r>
      <w:r>
        <w:rPr>
          <w:b/>
          <w:sz w:val="23"/>
          <w:shd w:val="clear" w:color="auto" w:fill="FFFF00"/>
        </w:rPr>
        <w:t>E</w:t>
      </w:r>
      <w:r>
        <w:rPr>
          <w:b/>
          <w:spacing w:val="-1"/>
          <w:sz w:val="23"/>
          <w:shd w:val="clear" w:color="auto" w:fill="FFFF00"/>
        </w:rPr>
        <w:t> </w:t>
      </w:r>
      <w:r>
        <w:rPr>
          <w:b/>
          <w:sz w:val="23"/>
          <w:shd w:val="clear" w:color="auto" w:fill="FFFF00"/>
        </w:rPr>
        <w:t>DOMICILIO</w:t>
      </w:r>
      <w:r>
        <w:rPr>
          <w:b/>
          <w:sz w:val="23"/>
        </w:rPr>
        <w:t>]</w:t>
      </w:r>
      <w:r>
        <w:rPr>
          <w:b/>
          <w:spacing w:val="1"/>
          <w:sz w:val="23"/>
        </w:rPr>
        <w:t> </w:t>
      </w:r>
      <w:r>
        <w:rPr>
          <w:sz w:val="23"/>
        </w:rPr>
        <w:t>(di</w:t>
      </w:r>
      <w:r>
        <w:rPr>
          <w:spacing w:val="2"/>
          <w:sz w:val="23"/>
        </w:rPr>
        <w:t> </w:t>
      </w:r>
      <w:r>
        <w:rPr>
          <w:sz w:val="23"/>
        </w:rPr>
        <w:t>seguito</w:t>
      </w:r>
      <w:r>
        <w:rPr>
          <w:spacing w:val="1"/>
          <w:sz w:val="23"/>
        </w:rPr>
        <w:t> </w:t>
      </w:r>
      <w:r>
        <w:rPr>
          <w:sz w:val="23"/>
        </w:rPr>
        <w:t>anche</w:t>
      </w:r>
      <w:r>
        <w:rPr>
          <w:spacing w:val="2"/>
          <w:sz w:val="23"/>
        </w:rPr>
        <w:t> </w:t>
      </w:r>
      <w:r>
        <w:rPr>
          <w:sz w:val="23"/>
        </w:rPr>
        <w:t>solo</w:t>
      </w:r>
      <w:r>
        <w:rPr>
          <w:spacing w:val="-3"/>
          <w:sz w:val="23"/>
        </w:rPr>
        <w:t> </w:t>
      </w:r>
      <w:r>
        <w:rPr>
          <w:sz w:val="23"/>
        </w:rPr>
        <w:t>Ente</w:t>
      </w:r>
      <w:r>
        <w:rPr>
          <w:spacing w:val="1"/>
          <w:sz w:val="23"/>
        </w:rPr>
        <w:t> </w:t>
      </w:r>
      <w:r>
        <w:rPr>
          <w:sz w:val="23"/>
        </w:rPr>
        <w:t>gestore)</w:t>
      </w:r>
    </w:p>
    <w:p xmlns:wp14="http://schemas.microsoft.com/office/word/2010/wordml" w14:paraId="58E50474" wp14:textId="77777777">
      <w:pPr>
        <w:pStyle w:val="BodyText"/>
        <w:spacing w:before="226"/>
        <w:ind w:left="2571" w:right="2226"/>
        <w:jc w:val="center"/>
      </w:pPr>
      <w:r>
        <w:rPr/>
        <w:t>PREMESSO</w:t>
      </w:r>
      <w:r>
        <w:rPr>
          <w:spacing w:val="6"/>
        </w:rPr>
        <w:t> </w:t>
      </w:r>
      <w:r>
        <w:rPr/>
        <w:t>che:</w:t>
      </w:r>
    </w:p>
    <w:p xmlns:wp14="http://schemas.microsoft.com/office/word/2010/wordml" w:rsidP="7C21B359" w14:paraId="6EEEE1BB" wp14:textId="77777777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5" w:after="0" w:line="364" w:lineRule="auto"/>
        <w:ind w:left="1262" w:right="207" w:hanging="351"/>
        <w:jc w:val="both"/>
        <w:rPr>
          <w:sz w:val="23"/>
          <w:szCs w:val="23"/>
        </w:rPr>
      </w:pPr>
      <w:r w:rsidRPr="7C21B359" w:rsidR="7C21B359">
        <w:rPr>
          <w:sz w:val="23"/>
          <w:szCs w:val="23"/>
        </w:rPr>
        <w:t>l’Assemblea dei Sindaci dell’Ambito Alto Sebino ha confermato che è interesse della Comunità</w:t>
      </w:r>
      <w:r w:rsidRPr="7C21B359" w:rsidR="7C21B359">
        <w:rPr>
          <w:spacing w:val="1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Montana e</w:t>
      </w:r>
      <w:r w:rsidRPr="7C21B359" w:rsidR="7C21B359">
        <w:rPr>
          <w:spacing w:val="57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dei Comuni aderenti</w:t>
      </w:r>
      <w:r w:rsidRPr="7C21B359" w:rsidR="7C21B359">
        <w:rPr>
          <w:spacing w:val="58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sostenere e realizzare i servizi a favore di bambini e</w:t>
      </w:r>
      <w:r w:rsidRPr="7C21B359" w:rsidR="7C21B359">
        <w:rPr>
          <w:spacing w:val="57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ragazzi, anche</w:t>
      </w:r>
      <w:r w:rsidRPr="7C21B359" w:rsidR="7C21B359">
        <w:rPr>
          <w:spacing w:val="1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al</w:t>
      </w:r>
      <w:r w:rsidRPr="7C21B359" w:rsidR="7C21B359">
        <w:rPr>
          <w:spacing w:val="5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fine</w:t>
      </w:r>
      <w:r w:rsidRPr="7C21B359" w:rsidR="7C21B359">
        <w:rPr>
          <w:spacing w:val="3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di</w:t>
      </w:r>
      <w:r w:rsidRPr="7C21B359" w:rsidR="7C21B359">
        <w:rPr>
          <w:spacing w:val="5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offrire</w:t>
      </w:r>
      <w:r w:rsidRPr="7C21B359" w:rsidR="7C21B359">
        <w:rPr>
          <w:spacing w:val="6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supporto alle</w:t>
      </w:r>
      <w:r w:rsidRPr="7C21B359" w:rsidR="7C21B359">
        <w:rPr>
          <w:spacing w:val="2"/>
          <w:sz w:val="23"/>
          <w:szCs w:val="23"/>
        </w:rPr>
        <w:t xml:space="preserve"> </w:t>
      </w:r>
      <w:r w:rsidRPr="7C21B359" w:rsidR="7C21B359">
        <w:rPr>
          <w:sz w:val="23"/>
          <w:szCs w:val="23"/>
        </w:rPr>
        <w:t>famiglie</w:t>
      </w:r>
      <w:r w:rsidRPr="7C21B359" w:rsidR="7C21B359">
        <w:rPr>
          <w:sz w:val="23"/>
          <w:szCs w:val="23"/>
        </w:rPr>
        <w:t>;</w:t>
      </w:r>
    </w:p>
    <w:p xmlns:wp14="http://schemas.microsoft.com/office/word/2010/wordml" w14:paraId="7084BCCD" wp14:textId="77777777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1" w:after="0" w:line="364" w:lineRule="auto"/>
        <w:ind w:left="1262" w:right="210" w:hanging="351"/>
        <w:jc w:val="both"/>
        <w:rPr>
          <w:sz w:val="23"/>
        </w:rPr>
      </w:pPr>
      <w:r>
        <w:rPr>
          <w:sz w:val="23"/>
        </w:rPr>
        <w:t>la Legge 8 novembre 2000 n. 328, “Legge quadro per la realizzazione del sistema integrato di</w:t>
      </w:r>
      <w:r>
        <w:rPr>
          <w:spacing w:val="1"/>
          <w:sz w:val="23"/>
        </w:rPr>
        <w:t> </w:t>
      </w:r>
      <w:r>
        <w:rPr>
          <w:sz w:val="23"/>
        </w:rPr>
        <w:t>interventi e</w:t>
      </w:r>
      <w:r>
        <w:rPr>
          <w:spacing w:val="1"/>
          <w:sz w:val="23"/>
        </w:rPr>
        <w:t> </w:t>
      </w:r>
      <w:r>
        <w:rPr>
          <w:sz w:val="23"/>
        </w:rPr>
        <w:t>servizi sociali”,</w:t>
      </w:r>
      <w:r>
        <w:rPr>
          <w:spacing w:val="1"/>
          <w:sz w:val="23"/>
        </w:rPr>
        <w:t> </w:t>
      </w:r>
      <w:r>
        <w:rPr>
          <w:sz w:val="23"/>
        </w:rPr>
        <w:t>all'art.</w:t>
      </w:r>
      <w:r>
        <w:rPr>
          <w:spacing w:val="1"/>
          <w:sz w:val="23"/>
        </w:rPr>
        <w:t> </w:t>
      </w:r>
      <w:r>
        <w:rPr>
          <w:sz w:val="23"/>
        </w:rPr>
        <w:t>1,</w:t>
      </w:r>
      <w:r>
        <w:rPr>
          <w:spacing w:val="1"/>
          <w:sz w:val="23"/>
        </w:rPr>
        <w:t> </w:t>
      </w:r>
      <w:r>
        <w:rPr>
          <w:sz w:val="23"/>
        </w:rPr>
        <w:t>comma 4,</w:t>
      </w:r>
      <w:r>
        <w:rPr>
          <w:spacing w:val="1"/>
          <w:sz w:val="23"/>
        </w:rPr>
        <w:t> </w:t>
      </w:r>
      <w:r>
        <w:rPr>
          <w:sz w:val="23"/>
        </w:rPr>
        <w:t>statuisce</w:t>
      </w:r>
      <w:r>
        <w:rPr>
          <w:spacing w:val="1"/>
          <w:sz w:val="23"/>
        </w:rPr>
        <w:t> </w:t>
      </w:r>
      <w:r>
        <w:rPr>
          <w:sz w:val="23"/>
        </w:rPr>
        <w:t>che</w:t>
      </w:r>
      <w:r>
        <w:rPr>
          <w:spacing w:val="1"/>
          <w:sz w:val="23"/>
        </w:rPr>
        <w:t> </w:t>
      </w:r>
      <w:r>
        <w:rPr>
          <w:sz w:val="23"/>
        </w:rPr>
        <w:t>“g</w:t>
      </w:r>
      <w:r>
        <w:rPr>
          <w:i/>
          <w:sz w:val="23"/>
        </w:rPr>
        <w:t>li enti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locali, le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regioni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e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lo</w:t>
      </w:r>
      <w:r>
        <w:rPr>
          <w:i/>
          <w:spacing w:val="57"/>
          <w:sz w:val="23"/>
        </w:rPr>
        <w:t> </w:t>
      </w:r>
      <w:r>
        <w:rPr>
          <w:i/>
          <w:sz w:val="23"/>
        </w:rPr>
        <w:t>Stato,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nell'ambito delle rispettive competenze, riconoscono e agevolano il ruolo degli organismi non lucrativi di utilità sociale,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degli organismi della cooperazione, delle associazioni e degli enti di promozione sociale, delle fondazioni e degli enti di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patronato,</w:t>
      </w:r>
      <w:r>
        <w:rPr>
          <w:i/>
          <w:spacing w:val="22"/>
          <w:sz w:val="23"/>
        </w:rPr>
        <w:t> </w:t>
      </w:r>
      <w:r>
        <w:rPr>
          <w:i/>
          <w:sz w:val="23"/>
        </w:rPr>
        <w:t>delle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organizzazioni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di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volontariato,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degli</w:t>
      </w:r>
      <w:r>
        <w:rPr>
          <w:i/>
          <w:spacing w:val="26"/>
          <w:sz w:val="23"/>
        </w:rPr>
        <w:t> </w:t>
      </w:r>
      <w:r>
        <w:rPr>
          <w:i/>
          <w:sz w:val="23"/>
        </w:rPr>
        <w:t>enti</w:t>
      </w:r>
      <w:r>
        <w:rPr>
          <w:i/>
          <w:spacing w:val="27"/>
          <w:sz w:val="23"/>
        </w:rPr>
        <w:t> </w:t>
      </w:r>
      <w:r>
        <w:rPr>
          <w:i/>
          <w:sz w:val="23"/>
        </w:rPr>
        <w:t>riconosciuti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delle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confessioni</w:t>
      </w:r>
      <w:r>
        <w:rPr>
          <w:i/>
          <w:spacing w:val="29"/>
          <w:sz w:val="23"/>
        </w:rPr>
        <w:t> </w:t>
      </w:r>
      <w:r>
        <w:rPr>
          <w:i/>
          <w:sz w:val="23"/>
        </w:rPr>
        <w:t>religiose</w:t>
      </w:r>
      <w:r>
        <w:rPr>
          <w:i/>
          <w:spacing w:val="21"/>
          <w:sz w:val="23"/>
        </w:rPr>
        <w:t> </w:t>
      </w:r>
      <w:r>
        <w:rPr>
          <w:i/>
          <w:sz w:val="23"/>
        </w:rPr>
        <w:t>con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le</w:t>
      </w:r>
      <w:r>
        <w:rPr>
          <w:i/>
          <w:spacing w:val="21"/>
          <w:sz w:val="23"/>
        </w:rPr>
        <w:t> </w:t>
      </w:r>
      <w:r>
        <w:rPr>
          <w:i/>
          <w:sz w:val="23"/>
        </w:rPr>
        <w:t>quali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lo</w:t>
      </w:r>
      <w:r>
        <w:rPr>
          <w:i/>
          <w:spacing w:val="21"/>
          <w:sz w:val="23"/>
        </w:rPr>
        <w:t> </w:t>
      </w:r>
      <w:r>
        <w:rPr>
          <w:i/>
          <w:sz w:val="23"/>
        </w:rPr>
        <w:t>Stato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ha stipulato patti, accordi o intese operanti nel settore nella programmazione, nella organizzazione e nella gestione del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sistema integrato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di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interventi 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servizi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sociali”</w:t>
      </w:r>
      <w:r>
        <w:rPr>
          <w:sz w:val="23"/>
        </w:rPr>
        <w:t>;</w:t>
      </w:r>
    </w:p>
    <w:p xmlns:wp14="http://schemas.microsoft.com/office/word/2010/wordml" w:rsidP="14D08BFB" w14:paraId="327345B4" wp14:textId="4A3D8B1C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7" w:after="0" w:line="364" w:lineRule="auto"/>
        <w:ind w:left="1262" w:right="208" w:hanging="351"/>
        <w:jc w:val="both"/>
        <w:rPr>
          <w:sz w:val="23"/>
          <w:szCs w:val="23"/>
        </w:rPr>
      </w:pPr>
      <w:r w:rsidRPr="14D08BFB" w:rsidR="14D08BFB">
        <w:rPr>
          <w:sz w:val="23"/>
          <w:szCs w:val="23"/>
        </w:rPr>
        <w:t>i Comuni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dell’Ambito Alto Sebino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 xml:space="preserve">Bossico, Castro, </w:t>
      </w:r>
      <w:r w:rsidRPr="14D08BFB" w:rsidR="14D08BFB">
        <w:rPr>
          <w:sz w:val="23"/>
          <w:szCs w:val="23"/>
        </w:rPr>
        <w:t>Lovere</w:t>
      </w:r>
      <w:r w:rsidRPr="14D08BFB" w:rsidR="5F7028A1">
        <w:rPr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 xml:space="preserve"> 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Riva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Solto,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in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questa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sede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rappresentanti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dalla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Comunità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Montana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riconoscono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l’importanza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della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funzione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educativa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verso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giovani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generazioni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quale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elemento</w:t>
      </w:r>
      <w:r w:rsidRPr="14D08BFB" w:rsidR="14D08BFB">
        <w:rPr>
          <w:spacing w:val="-5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fondamentale del processo di crescita individuale e sociale dell’individuo e perseguono la piena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valorizzazione del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principio di</w:t>
      </w:r>
      <w:r w:rsidRPr="14D08BFB" w:rsidR="14D08BFB">
        <w:rPr>
          <w:spacing w:val="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sussidiarietà;</w:t>
      </w:r>
    </w:p>
    <w:p xmlns:wp14="http://schemas.microsoft.com/office/word/2010/wordml" w14:paraId="0A37501D" wp14:textId="77777777">
      <w:pPr>
        <w:spacing w:after="0" w:line="364" w:lineRule="auto"/>
        <w:jc w:val="both"/>
        <w:rPr>
          <w:sz w:val="23"/>
        </w:rPr>
        <w:sectPr>
          <w:footerReference w:type="default" r:id="rId5"/>
          <w:type w:val="continuous"/>
          <w:pgSz w:w="11910" w:h="16840" w:orient="portrait"/>
          <w:pgMar w:top="1580" w:right="880" w:bottom="1660" w:left="540" w:footer="1461"/>
          <w:pgNumType w:start="1"/>
          <w:cols w:num="1"/>
          <w:headerReference w:type="default" r:id="R3694412771b6491b"/>
        </w:sectPr>
      </w:pPr>
    </w:p>
    <w:p xmlns:wp14="http://schemas.microsoft.com/office/word/2010/wordml" w14:paraId="6BE189F3" wp14:textId="77777777">
      <w:pPr>
        <w:pStyle w:val="BodyText"/>
        <w:spacing w:before="152"/>
        <w:ind w:left="2571" w:right="2226"/>
        <w:jc w:val="center"/>
      </w:pPr>
      <w:r>
        <w:rPr/>
        <w:t>OSSERVATO</w:t>
      </w:r>
      <w:r>
        <w:rPr>
          <w:spacing w:val="4"/>
        </w:rPr>
        <w:t> </w:t>
      </w:r>
      <w:r>
        <w:rPr/>
        <w:t>che:</w:t>
      </w:r>
    </w:p>
    <w:p xmlns:wp14="http://schemas.microsoft.com/office/word/2010/wordml" w:rsidP="14D08BFB" w14:paraId="735C66CB" wp14:textId="43BCCA76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137" w:after="0" w:line="364" w:lineRule="auto"/>
        <w:ind w:left="1262" w:right="206" w:hanging="351"/>
        <w:jc w:val="both"/>
        <w:rPr>
          <w:sz w:val="23"/>
          <w:szCs w:val="23"/>
        </w:rPr>
      </w:pPr>
      <w:r w:rsidRPr="14D08BFB" w:rsidR="14D08BFB">
        <w:rPr>
          <w:sz w:val="23"/>
          <w:szCs w:val="23"/>
        </w:rPr>
        <w:t>i Comuni dell’Ambito Alto Sebino di cui sopra, intendono garantire l’erogazione dei servizi di centri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estivi diurni, dei servizi socioeducativi territoriali e dei centri con funzione educativa e ricreativa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destinati alle attività di bambini e bambine di età compresa fra i 0 e i 17 anni, per i mesi da giugno a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settembre 202</w:t>
      </w:r>
      <w:r w:rsidRPr="14D08BFB" w:rsidR="2A1D2937">
        <w:rPr>
          <w:sz w:val="23"/>
          <w:szCs w:val="23"/>
        </w:rPr>
        <w:t>5</w:t>
      </w:r>
      <w:r w:rsidRPr="14D08BFB" w:rsidR="14D08BFB">
        <w:rPr>
          <w:sz w:val="23"/>
          <w:szCs w:val="23"/>
        </w:rPr>
        <w:t>, attraverso la realizzazione di iniziative in collaborazione con soggetti pubblici 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privati,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sostenendone</w:t>
      </w:r>
      <w:r w:rsidRPr="14D08BFB" w:rsidR="14D08BFB">
        <w:rPr>
          <w:spacing w:val="3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quota</w:t>
      </w:r>
      <w:r w:rsidRPr="14D08BFB" w:rsidR="14D08BFB">
        <w:rPr>
          <w:spacing w:val="3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parte</w:t>
      </w:r>
      <w:r w:rsidRPr="14D08BFB" w:rsidR="14D08BFB">
        <w:rPr>
          <w:spacing w:val="3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relativi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oneri,</w:t>
      </w:r>
      <w:r w:rsidRPr="14D08BFB" w:rsidR="14D08BFB">
        <w:rPr>
          <w:spacing w:val="3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nel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limite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</w:t>
      </w:r>
      <w:r w:rsidRPr="14D08BFB" w:rsidR="14D08BFB">
        <w:rPr>
          <w:spacing w:val="3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relativo</w:t>
      </w:r>
      <w:r w:rsidRPr="14D08BFB" w:rsidR="14D08BFB">
        <w:rPr>
          <w:spacing w:val="3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stanziamento</w:t>
      </w:r>
      <w:r w:rsidRPr="14D08BFB" w:rsidR="14D08BFB">
        <w:rPr>
          <w:spacing w:val="3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39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bilancio,</w:t>
      </w:r>
      <w:r w:rsidRPr="14D08BFB" w:rsidR="14D08BFB">
        <w:rPr>
          <w:spacing w:val="-56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con l’obiettivo di offrire un programma strutturato di attività ludiche, ricreative e sportive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 al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contempo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garantire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alle</w:t>
      </w:r>
      <w:r w:rsidRPr="14D08BFB" w:rsidR="14D08BFB">
        <w:rPr>
          <w:spacing w:val="6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famiglie,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un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servizio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con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valenza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educativa;</w:t>
      </w:r>
    </w:p>
    <w:p xmlns:wp14="http://schemas.microsoft.com/office/word/2010/wordml" w:rsidP="7C21B359" w14:paraId="356F5B85" wp14:textId="492E9A82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9" w:after="0" w:line="364" w:lineRule="auto"/>
        <w:ind w:left="1262" w:right="207" w:hanging="351"/>
        <w:jc w:val="both"/>
        <w:rPr>
          <w:sz w:val="23"/>
          <w:szCs w:val="23"/>
        </w:rPr>
      </w:pPr>
      <w:r w:rsidRPr="7C21B359" w:rsidR="64FD242E">
        <w:rPr>
          <w:sz w:val="23"/>
          <w:szCs w:val="23"/>
        </w:rPr>
        <w:t>il Decreto Legge 2</w:t>
      </w:r>
      <w:r w:rsidRPr="7C21B359" w:rsidR="36EADF0F">
        <w:rPr>
          <w:sz w:val="23"/>
          <w:szCs w:val="23"/>
        </w:rPr>
        <w:t>5</w:t>
      </w:r>
      <w:r w:rsidRPr="7C21B359" w:rsidR="64FD242E">
        <w:rPr>
          <w:sz w:val="23"/>
          <w:szCs w:val="23"/>
        </w:rPr>
        <w:t xml:space="preserve"> </w:t>
      </w:r>
      <w:r w:rsidRPr="7C21B359" w:rsidR="5FC7F5BF">
        <w:rPr>
          <w:sz w:val="23"/>
          <w:szCs w:val="23"/>
        </w:rPr>
        <w:t xml:space="preserve">giugno </w:t>
      </w:r>
      <w:r w:rsidRPr="7C21B359" w:rsidR="64FD242E">
        <w:rPr>
          <w:sz w:val="23"/>
          <w:szCs w:val="23"/>
        </w:rPr>
        <w:t>202</w:t>
      </w:r>
      <w:r w:rsidRPr="7C21B359" w:rsidR="27626402">
        <w:rPr>
          <w:sz w:val="23"/>
          <w:szCs w:val="23"/>
        </w:rPr>
        <w:t>5</w:t>
      </w:r>
      <w:r w:rsidRPr="7C21B359" w:rsidR="64FD242E">
        <w:rPr>
          <w:sz w:val="23"/>
          <w:szCs w:val="23"/>
        </w:rPr>
        <w:t xml:space="preserve"> 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de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lla Presidenza del Consiglio dei Ministri prevede il finanziamento degli interventi per lo svolgimento delle attività socioeducative in favore della popolazione minorenne e, in parti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colare, il finanziamento dei servizi socio-educativi territ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oriali, dei centri estivi diurni e dei centri con funzione educativa e ricreativa destinati alle attività dei minori di età compresa tra zero e diciassette anni da attuare nel periodo 1° giugno - 31 dicembre 202</w:t>
      </w:r>
      <w:r w:rsidRPr="7C21B359" w:rsidR="0626B299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5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, anche in collaborazione con enti pubblici e privati, per un ammontare complessivo di euro 60.000.000,00 per l’anno 202</w:t>
      </w:r>
      <w:r w:rsidRPr="7C21B359" w:rsidR="65225A81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5</w:t>
      </w:r>
      <w:r w:rsidRPr="7C21B359" w:rsidR="0CDB155E">
        <w:rPr>
          <w:rFonts w:ascii="Garamond" w:hAnsi="Garamond" w:eastAsia="Garamond" w:cs="Garamond" w:asciiTheme="minorAscii" w:hAnsiTheme="minorAscii" w:eastAsiaTheme="minorAscii" w:cstheme="minorBidi"/>
          <w:noProof w:val="0"/>
          <w:color w:val="auto"/>
          <w:sz w:val="23"/>
          <w:szCs w:val="23"/>
          <w:lang w:val="it-IT" w:eastAsia="en-US" w:bidi="ar-SA"/>
        </w:rPr>
        <w:t>;</w:t>
      </w:r>
    </w:p>
    <w:p xmlns:wp14="http://schemas.microsoft.com/office/word/2010/wordml" w:rsidP="14D08BFB" w14:paraId="77FE706E" wp14:textId="01B3AAFC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9" w:after="0" w:line="364" w:lineRule="auto"/>
        <w:ind w:left="1262" w:right="207" w:hanging="351"/>
        <w:jc w:val="both"/>
        <w:rPr>
          <w:sz w:val="23"/>
          <w:szCs w:val="23"/>
        </w:rPr>
      </w:pPr>
      <w:r w:rsidRPr="14D08BFB" w:rsidR="14D08BFB">
        <w:rPr>
          <w:sz w:val="23"/>
          <w:szCs w:val="23"/>
        </w:rPr>
        <w:t>nel solco dell’esperienza pluriennale di coordinamento e gestione dei servizi in forma associata,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l’Assemblea</w:t>
      </w:r>
      <w:r w:rsidRPr="14D08BFB" w:rsidR="14D08BFB">
        <w:rPr>
          <w:spacing w:val="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dei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Sindaci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dell’Ambito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Alto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Sebino,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nella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seduta</w:t>
      </w:r>
      <w:r w:rsidRPr="14D08BFB" w:rsidR="14D08BFB">
        <w:rPr>
          <w:spacing w:val="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</w:t>
      </w:r>
      <w:r w:rsidRPr="14D08BFB" w:rsidR="738DCB6D">
        <w:rPr>
          <w:sz w:val="23"/>
          <w:szCs w:val="23"/>
        </w:rPr>
        <w:t>l’8</w:t>
      </w:r>
      <w:r w:rsidRPr="14D08BFB" w:rsidR="14D08BFB">
        <w:rPr>
          <w:spacing w:val="7"/>
          <w:sz w:val="23"/>
          <w:szCs w:val="23"/>
        </w:rPr>
        <w:t xml:space="preserve"> </w:t>
      </w:r>
      <w:r w:rsidRPr="14D08BFB" w:rsidR="2619595A">
        <w:rPr>
          <w:spacing w:val="7"/>
          <w:sz w:val="23"/>
          <w:szCs w:val="23"/>
        </w:rPr>
        <w:t xml:space="preserve">sett</w:t>
      </w:r>
      <w:r w:rsidRPr="14D08BFB" w:rsidR="3CE72665">
        <w:rPr>
          <w:spacing w:val="7"/>
          <w:sz w:val="23"/>
          <w:szCs w:val="23"/>
        </w:rPr>
        <w:t xml:space="preserve">embre</w:t>
      </w:r>
      <w:r w:rsidRPr="14D08BFB" w:rsidR="4C76BE4E">
        <w:rPr>
          <w:spacing w:val="7"/>
          <w:sz w:val="23"/>
          <w:szCs w:val="23"/>
        </w:rPr>
        <w:t xml:space="preserve">5</w:t>
      </w:r>
      <w:r w:rsidRPr="14D08BFB" w:rsidR="14D08BFB">
        <w:rPr>
          <w:sz w:val="23"/>
          <w:szCs w:val="23"/>
        </w:rPr>
        <w:t>202</w:t>
      </w:r>
      <w:r w:rsidRPr="14D08BFB" w:rsidR="6A66ACC1">
        <w:rPr>
          <w:sz w:val="23"/>
          <w:szCs w:val="23"/>
        </w:rPr>
        <w:t xml:space="preserve">4 </w:t>
      </w:r>
      <w:r w:rsidRPr="14D08BFB" w:rsidR="14D08BFB">
        <w:rPr>
          <w:sz w:val="23"/>
          <w:szCs w:val="23"/>
        </w:rPr>
        <w:t>ha</w:t>
      </w:r>
      <w:r w:rsidRPr="14D08BFB" w:rsidR="14D08BFB">
        <w:rPr>
          <w:spacing w:val="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deciso:</w:t>
      </w:r>
    </w:p>
    <w:p xmlns:wp14="http://schemas.microsoft.com/office/word/2010/wordml" w:rsidP="14D08BFB" w14:paraId="6DA768FD" wp14:textId="274F3408">
      <w:pPr>
        <w:pStyle w:val="ListParagraph"/>
        <w:numPr>
          <w:ilvl w:val="1"/>
          <w:numId w:val="1"/>
        </w:numPr>
        <w:tabs>
          <w:tab w:val="left" w:leader="none" w:pos="1944"/>
        </w:tabs>
        <w:spacing w:before="0" w:after="0" w:line="364" w:lineRule="auto"/>
        <w:ind w:left="1963" w:right="205" w:hanging="351"/>
        <w:jc w:val="both"/>
        <w:rPr>
          <w:sz w:val="23"/>
          <w:szCs w:val="23"/>
        </w:rPr>
      </w:pPr>
      <w:r w:rsidRPr="14D08BFB" w:rsidR="14D08BFB">
        <w:rPr>
          <w:sz w:val="23"/>
          <w:szCs w:val="23"/>
        </w:rPr>
        <w:t>di</w:t>
      </w:r>
      <w:r w:rsidRPr="14D08BFB" w:rsidR="14D08BFB">
        <w:rPr>
          <w:spacing w:val="19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istituire,</w:t>
      </w:r>
      <w:r w:rsidRPr="14D08BFB" w:rsidR="14D08BFB">
        <w:rPr>
          <w:spacing w:val="19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per</w:t>
      </w:r>
      <w:r w:rsidRPr="14D08BFB" w:rsidR="14D08BFB">
        <w:rPr>
          <w:spacing w:val="18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</w:t>
      </w:r>
      <w:r w:rsidRPr="14D08BFB" w:rsidR="14D08BFB">
        <w:rPr>
          <w:spacing w:val="1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Comuni</w:t>
      </w:r>
      <w:r w:rsidRPr="14D08BFB" w:rsidR="14D08BFB">
        <w:rPr>
          <w:spacing w:val="1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aderenti</w:t>
      </w:r>
      <w:r w:rsidRPr="14D08BFB" w:rsidR="14D08BFB">
        <w:rPr>
          <w:spacing w:val="1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1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cui</w:t>
      </w:r>
      <w:r w:rsidRPr="14D08BFB" w:rsidR="14D08BFB">
        <w:rPr>
          <w:spacing w:val="19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all’intestazione,</w:t>
      </w:r>
      <w:r w:rsidRPr="14D08BFB" w:rsidR="14D08BFB">
        <w:rPr>
          <w:spacing w:val="1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un</w:t>
      </w:r>
      <w:r w:rsidRPr="14D08BFB" w:rsidR="14D08BFB">
        <w:rPr>
          <w:spacing w:val="2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unico</w:t>
      </w:r>
      <w:r w:rsidRPr="14D08BFB" w:rsidR="14D08BFB">
        <w:rPr>
          <w:spacing w:val="20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Fondo</w:t>
      </w:r>
      <w:r w:rsidRPr="14D08BFB" w:rsidR="14D08BFB">
        <w:rPr>
          <w:spacing w:val="1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2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Ambito,</w:t>
      </w:r>
      <w:r w:rsidRPr="14D08BFB" w:rsidR="14D08BFB">
        <w:rPr>
          <w:spacing w:val="1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presso</w:t>
      </w:r>
      <w:r w:rsidRPr="14D08BFB" w:rsidR="14D08BFB">
        <w:rPr>
          <w:spacing w:val="-5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la Comunità Montana, volto a sostenere i servizi di cui al punto che precede (DL n.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5B930E16">
        <w:rPr>
          <w:spacing w:val="1"/>
          <w:sz w:val="23"/>
          <w:szCs w:val="23"/>
        </w:rPr>
        <w:t>2</w:t>
      </w:r>
      <w:r w:rsidRPr="14D08BFB" w:rsidR="1239EA58">
        <w:rPr>
          <w:spacing w:val="1"/>
          <w:sz w:val="23"/>
          <w:szCs w:val="23"/>
        </w:rPr>
        <w:t>5</w:t>
      </w:r>
      <w:r w:rsidRPr="14D08BFB" w:rsidR="14D08BFB">
        <w:rPr>
          <w:sz w:val="23"/>
          <w:szCs w:val="23"/>
        </w:rPr>
        <w:t>/202</w:t>
      </w:r>
      <w:r w:rsidRPr="14D08BFB" w:rsidR="31440F67">
        <w:rPr>
          <w:sz w:val="23"/>
          <w:szCs w:val="23"/>
        </w:rPr>
        <w:t>5</w:t>
      </w:r>
      <w:r w:rsidRPr="14D08BFB" w:rsidR="14D08BFB">
        <w:rPr>
          <w:sz w:val="23"/>
          <w:szCs w:val="23"/>
        </w:rPr>
        <w:t>), al fine di uniformare il trattamento su tutto il territorio interessato e di garantire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l’assistenza</w:t>
      </w:r>
      <w:r w:rsidRPr="14D08BFB" w:rsidR="14D08BFB">
        <w:rPr>
          <w:spacing w:val="1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educativa</w:t>
      </w:r>
      <w:r w:rsidRPr="14D08BFB" w:rsidR="14D08BFB">
        <w:rPr>
          <w:spacing w:val="1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ai</w:t>
      </w:r>
      <w:r w:rsidRPr="14D08BFB" w:rsidR="14D08BFB">
        <w:rPr>
          <w:spacing w:val="16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minori</w:t>
      </w:r>
      <w:r w:rsidRPr="14D08BFB" w:rsidR="14D08BFB">
        <w:rPr>
          <w:spacing w:val="1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con</w:t>
      </w:r>
      <w:r w:rsidRPr="14D08BFB" w:rsidR="14D08BFB">
        <w:rPr>
          <w:spacing w:val="16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disabilità</w:t>
      </w:r>
      <w:r w:rsidRPr="14D08BFB" w:rsidR="14D08BFB">
        <w:rPr>
          <w:spacing w:val="1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frequentanti</w:t>
      </w:r>
      <w:r w:rsidRPr="14D08BFB" w:rsidR="14D08BFB">
        <w:rPr>
          <w:spacing w:val="1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le</w:t>
      </w:r>
      <w:r w:rsidRPr="14D08BFB" w:rsidR="14D08BFB">
        <w:rPr>
          <w:spacing w:val="1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iniziative</w:t>
      </w:r>
      <w:r w:rsidRPr="14D08BFB" w:rsidR="14D08BFB">
        <w:rPr>
          <w:spacing w:val="13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estive,</w:t>
      </w:r>
      <w:r w:rsidRPr="14D08BFB" w:rsidR="14D08BFB">
        <w:rPr>
          <w:spacing w:val="17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alimentato</w:t>
      </w:r>
      <w:r w:rsidRPr="14D08BFB" w:rsidR="14D08BFB">
        <w:rPr>
          <w:spacing w:val="1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con</w:t>
      </w:r>
      <w:r w:rsidRPr="14D08BFB" w:rsidR="14D08BFB">
        <w:rPr>
          <w:spacing w:val="-55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trasferimenti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di</w:t>
      </w:r>
      <w:r w:rsidRPr="14D08BFB" w:rsidR="14D08BFB">
        <w:rPr>
          <w:spacing w:val="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cui al</w:t>
      </w:r>
      <w:r w:rsidRPr="14D08BFB" w:rsidR="14D08BFB">
        <w:rPr>
          <w:spacing w:val="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decreto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summenzionato</w:t>
      </w:r>
      <w:r w:rsidRPr="14D08BFB" w:rsidR="14D08BFB">
        <w:rPr>
          <w:sz w:val="23"/>
          <w:szCs w:val="23"/>
        </w:rPr>
        <w:t>;</w:t>
      </w:r>
    </w:p>
    <w:p xmlns:wp14="http://schemas.microsoft.com/office/word/2010/wordml" w14:paraId="6BA9B59B" wp14:textId="77777777">
      <w:pPr>
        <w:pStyle w:val="ListParagraph"/>
        <w:numPr>
          <w:ilvl w:val="1"/>
          <w:numId w:val="1"/>
        </w:numPr>
        <w:tabs>
          <w:tab w:val="left" w:leader="none" w:pos="1944"/>
        </w:tabs>
        <w:spacing w:before="4" w:after="0" w:line="364" w:lineRule="auto"/>
        <w:ind w:left="1963" w:right="210" w:hanging="351"/>
        <w:jc w:val="both"/>
        <w:rPr>
          <w:sz w:val="23"/>
        </w:rPr>
      </w:pPr>
      <w:r>
        <w:rPr>
          <w:sz w:val="23"/>
        </w:rPr>
        <w:t>di demandare alla Comunità Montana le operazioni di riparto, assegnazione e di erogazione</w:t>
      </w:r>
      <w:r>
        <w:rPr>
          <w:spacing w:val="1"/>
          <w:sz w:val="23"/>
        </w:rPr>
        <w:t> </w:t>
      </w:r>
      <w:r>
        <w:rPr>
          <w:sz w:val="23"/>
        </w:rPr>
        <w:t>dei</w:t>
      </w:r>
      <w:r>
        <w:rPr>
          <w:spacing w:val="6"/>
          <w:sz w:val="23"/>
        </w:rPr>
        <w:t> </w:t>
      </w:r>
      <w:r>
        <w:rPr>
          <w:sz w:val="23"/>
        </w:rPr>
        <w:t>contributi</w:t>
      </w:r>
      <w:r>
        <w:rPr>
          <w:spacing w:val="7"/>
          <w:sz w:val="23"/>
        </w:rPr>
        <w:t> </w:t>
      </w:r>
      <w:r>
        <w:rPr>
          <w:sz w:val="23"/>
        </w:rPr>
        <w:t>agli</w:t>
      </w:r>
      <w:r>
        <w:rPr>
          <w:spacing w:val="4"/>
          <w:sz w:val="23"/>
        </w:rPr>
        <w:t> </w:t>
      </w:r>
      <w:r>
        <w:rPr>
          <w:sz w:val="23"/>
        </w:rPr>
        <w:t>aventi</w:t>
      </w:r>
      <w:r>
        <w:rPr>
          <w:spacing w:val="7"/>
          <w:sz w:val="23"/>
        </w:rPr>
        <w:t> </w:t>
      </w:r>
      <w:r>
        <w:rPr>
          <w:sz w:val="23"/>
        </w:rPr>
        <w:t>diritto,</w:t>
      </w:r>
      <w:r>
        <w:rPr>
          <w:spacing w:val="3"/>
          <w:sz w:val="23"/>
        </w:rPr>
        <w:t> </w:t>
      </w:r>
      <w:r>
        <w:rPr>
          <w:sz w:val="23"/>
        </w:rPr>
        <w:t>sulla</w:t>
      </w:r>
      <w:r>
        <w:rPr>
          <w:spacing w:val="6"/>
          <w:sz w:val="23"/>
        </w:rPr>
        <w:t> </w:t>
      </w:r>
      <w:r>
        <w:rPr>
          <w:sz w:val="23"/>
        </w:rPr>
        <w:t>base</w:t>
      </w:r>
      <w:r>
        <w:rPr>
          <w:spacing w:val="7"/>
          <w:sz w:val="23"/>
        </w:rPr>
        <w:t> </w:t>
      </w:r>
      <w:r>
        <w:rPr>
          <w:sz w:val="23"/>
        </w:rPr>
        <w:t>dei</w:t>
      </w:r>
      <w:r>
        <w:rPr>
          <w:spacing w:val="2"/>
          <w:sz w:val="23"/>
        </w:rPr>
        <w:t> </w:t>
      </w:r>
      <w:r>
        <w:rPr>
          <w:sz w:val="23"/>
        </w:rPr>
        <w:t>criteri</w:t>
      </w:r>
      <w:r>
        <w:rPr>
          <w:spacing w:val="4"/>
          <w:sz w:val="23"/>
        </w:rPr>
        <w:t> </w:t>
      </w:r>
      <w:r>
        <w:rPr>
          <w:sz w:val="23"/>
        </w:rPr>
        <w:t>individuati</w:t>
      </w:r>
      <w:r>
        <w:rPr>
          <w:spacing w:val="8"/>
          <w:sz w:val="23"/>
        </w:rPr>
        <w:t> </w:t>
      </w:r>
      <w:r>
        <w:rPr>
          <w:sz w:val="23"/>
        </w:rPr>
        <w:t>dall’Assemblea</w:t>
      </w:r>
      <w:r>
        <w:rPr>
          <w:spacing w:val="4"/>
          <w:sz w:val="23"/>
        </w:rPr>
        <w:t> </w:t>
      </w:r>
      <w:r>
        <w:rPr>
          <w:sz w:val="23"/>
        </w:rPr>
        <w:t>dei</w:t>
      </w:r>
      <w:r>
        <w:rPr>
          <w:spacing w:val="6"/>
          <w:sz w:val="23"/>
        </w:rPr>
        <w:t> </w:t>
      </w:r>
      <w:r>
        <w:rPr>
          <w:sz w:val="23"/>
        </w:rPr>
        <w:t>Sindaci;</w:t>
      </w:r>
    </w:p>
    <w:p xmlns:wp14="http://schemas.microsoft.com/office/word/2010/wordml" w:rsidP="14D08BFB" w14:paraId="55D707B5" wp14:textId="16A81C3D">
      <w:pPr>
        <w:pStyle w:val="ListParagraph"/>
        <w:numPr>
          <w:ilvl w:val="0"/>
          <w:numId w:val="1"/>
        </w:numPr>
        <w:tabs>
          <w:tab w:val="left" w:leader="none" w:pos="1256"/>
        </w:tabs>
        <w:spacing w:before="75" w:after="0" w:line="367" w:lineRule="auto"/>
        <w:ind w:left="1262" w:right="211" w:hanging="351"/>
        <w:jc w:val="both"/>
        <w:rPr>
          <w:sz w:val="23"/>
          <w:szCs w:val="23"/>
        </w:rPr>
      </w:pPr>
      <w:r w:rsidRPr="14D08BFB" w:rsidR="14D08BFB">
        <w:rPr>
          <w:sz w:val="23"/>
          <w:szCs w:val="23"/>
        </w:rPr>
        <w:t xml:space="preserve">l’Assemblea dei Sindaci dell’Ambito Alto Sebino in data </w:t>
      </w:r>
      <w:r w:rsidRPr="14D08BFB" w:rsidR="7BFA26E3">
        <w:rPr>
          <w:sz w:val="23"/>
          <w:szCs w:val="23"/>
        </w:rPr>
        <w:t xml:space="preserve">8</w:t>
      </w:r>
      <w:r w:rsidRPr="14D08BFB" w:rsidR="14D08BFB">
        <w:rPr>
          <w:sz w:val="23"/>
          <w:szCs w:val="23"/>
        </w:rPr>
        <w:t xml:space="preserve"> </w:t>
      </w:r>
      <w:r w:rsidRPr="14D08BFB" w:rsidR="782CD8CC">
        <w:rPr>
          <w:sz w:val="23"/>
          <w:szCs w:val="23"/>
        </w:rPr>
        <w:t xml:space="preserve">settembre </w:t>
      </w:r>
      <w:r w:rsidRPr="14D08BFB" w:rsidR="14D08BFB">
        <w:rPr>
          <w:sz w:val="23"/>
          <w:szCs w:val="23"/>
        </w:rPr>
        <w:t>202</w:t>
      </w:r>
      <w:r w:rsidRPr="14D08BFB" w:rsidR="41172512">
        <w:rPr>
          <w:sz w:val="23"/>
          <w:szCs w:val="23"/>
        </w:rPr>
        <w:t>5</w:t>
      </w:r>
      <w:r w:rsidRPr="14D08BFB" w:rsidR="14D08BFB">
        <w:rPr>
          <w:sz w:val="23"/>
          <w:szCs w:val="23"/>
        </w:rPr>
        <w:t xml:space="preserve"> ha approvato i criteri di</w:t>
      </w:r>
      <w:r w:rsidRPr="14D08BFB" w:rsidR="14D08BFB">
        <w:rPr>
          <w:spacing w:val="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riparto</w:t>
      </w:r>
      <w:r w:rsidRPr="14D08BFB" w:rsidR="14D08BFB">
        <w:rPr>
          <w:spacing w:val="-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del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Fondo di</w:t>
      </w:r>
      <w:r w:rsidRPr="14D08BFB" w:rsidR="14D08BFB">
        <w:rPr>
          <w:spacing w:val="2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cui al</w:t>
      </w:r>
      <w:r w:rsidRPr="14D08BFB" w:rsidR="14D08BFB">
        <w:rPr>
          <w:spacing w:val="-1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punto che</w:t>
      </w:r>
      <w:r w:rsidRPr="14D08BFB" w:rsidR="14D08BFB">
        <w:rPr>
          <w:spacing w:val="4"/>
          <w:sz w:val="23"/>
          <w:szCs w:val="23"/>
        </w:rPr>
        <w:t xml:space="preserve"> </w:t>
      </w:r>
      <w:r w:rsidRPr="14D08BFB" w:rsidR="14D08BFB">
        <w:rPr>
          <w:sz w:val="23"/>
          <w:szCs w:val="23"/>
        </w:rPr>
        <w:t>precede;</w:t>
      </w:r>
    </w:p>
    <w:p xmlns:wp14="http://schemas.microsoft.com/office/word/2010/wordml" w14:paraId="56C72A0A" wp14:textId="77777777">
      <w:pPr>
        <w:pStyle w:val="BodyText"/>
        <w:spacing w:before="226"/>
        <w:ind w:left="2571" w:right="2225"/>
        <w:jc w:val="center"/>
      </w:pPr>
      <w:r>
        <w:rPr/>
        <w:t>VISTO</w:t>
      </w:r>
      <w:r>
        <w:rPr>
          <w:spacing w:val="6"/>
        </w:rPr>
        <w:t> </w:t>
      </w:r>
      <w:r>
        <w:rPr/>
        <w:t>che:</w:t>
      </w:r>
    </w:p>
    <w:p xmlns:wp14="http://schemas.microsoft.com/office/word/2010/wordml" w:rsidP="376B62E8" w14:paraId="4A8AADEC" wp14:textId="77777777">
      <w:pPr>
        <w:pStyle w:val="ListParagraph"/>
        <w:numPr>
          <w:ilvl w:val="0"/>
          <w:numId w:val="2"/>
        </w:numPr>
        <w:tabs>
          <w:tab w:val="left" w:leader="none" w:pos="1256"/>
        </w:tabs>
        <w:spacing w:before="137" w:after="0" w:line="367" w:lineRule="auto"/>
        <w:ind w:right="207"/>
        <w:jc w:val="both"/>
        <w:rPr>
          <w:rFonts w:ascii="Garamond" w:hAnsi="Garamond" w:eastAsia="Garamond" w:cs="Garamond"/>
          <w:sz w:val="23"/>
          <w:szCs w:val="23"/>
        </w:rPr>
      </w:pPr>
      <w:r w:rsidRPr="376B62E8" w:rsidR="376B62E8">
        <w:rPr>
          <w:sz w:val="23"/>
          <w:szCs w:val="23"/>
        </w:rPr>
        <w:t>il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progetto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estivo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b w:val="1"/>
          <w:bCs w:val="1"/>
          <w:sz w:val="23"/>
          <w:szCs w:val="23"/>
        </w:rPr>
        <w:t>[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NOME</w:t>
      </w:r>
      <w:r w:rsidRPr="376B62E8" w:rsidR="376B62E8">
        <w:rPr>
          <w:b w:val="1"/>
          <w:bCs w:val="1"/>
          <w:spacing w:val="1"/>
          <w:sz w:val="23"/>
          <w:szCs w:val="23"/>
          <w:shd w:val="clear" w:color="auto" w:fill="FFFF00"/>
        </w:rPr>
        <w:t xml:space="preserve"> 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PROGETTO</w:t>
      </w:r>
      <w:r w:rsidRPr="376B62E8" w:rsidR="376B62E8">
        <w:rPr>
          <w:b w:val="1"/>
          <w:bCs w:val="1"/>
          <w:sz w:val="23"/>
          <w:szCs w:val="23"/>
        </w:rPr>
        <w:t>]</w:t>
      </w:r>
      <w:r w:rsidRPr="376B62E8" w:rsidR="376B62E8">
        <w:rPr>
          <w:sz w:val="23"/>
          <w:szCs w:val="23"/>
        </w:rPr>
        <w:t>,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è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stato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comunicato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dall’Ente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 xml:space="preserve">gestore </w:t>
      </w:r>
      <w:r w:rsidRPr="376B62E8" w:rsidR="376B62E8">
        <w:rPr>
          <w:b w:val="1"/>
          <w:bCs w:val="1"/>
          <w:sz w:val="23"/>
          <w:szCs w:val="23"/>
        </w:rPr>
        <w:t>[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RAGIONE</w:t>
      </w:r>
      <w:r w:rsidRPr="376B62E8" w:rsidR="376B62E8">
        <w:rPr>
          <w:b w:val="1"/>
          <w:bCs w:val="1"/>
          <w:spacing w:val="1"/>
          <w:sz w:val="23"/>
          <w:szCs w:val="23"/>
        </w:rPr>
        <w:t xml:space="preserve"> 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SOCIALE</w:t>
      </w:r>
      <w:r w:rsidRPr="376B62E8" w:rsidR="376B62E8">
        <w:rPr>
          <w:b w:val="1"/>
          <w:bCs w:val="1"/>
          <w:sz w:val="23"/>
          <w:szCs w:val="23"/>
        </w:rPr>
        <w:t>]</w:t>
      </w:r>
      <w:r w:rsidRPr="376B62E8" w:rsidR="376B62E8">
        <w:rPr>
          <w:b w:val="1"/>
          <w:bCs w:val="1"/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al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Comune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di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b w:val="1"/>
          <w:bCs w:val="1"/>
          <w:sz w:val="23"/>
          <w:szCs w:val="23"/>
        </w:rPr>
        <w:t>[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NOME</w:t>
      </w:r>
      <w:r w:rsidRPr="376B62E8" w:rsidR="376B62E8">
        <w:rPr>
          <w:b w:val="1"/>
          <w:bCs w:val="1"/>
          <w:spacing w:val="1"/>
          <w:sz w:val="23"/>
          <w:szCs w:val="23"/>
          <w:shd w:val="clear" w:color="auto" w:fill="FFFF00"/>
        </w:rPr>
        <w:t xml:space="preserve"> 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COMUNE</w:t>
      </w:r>
      <w:r w:rsidRPr="376B62E8" w:rsidR="376B62E8">
        <w:rPr>
          <w:b w:val="1"/>
          <w:bCs w:val="1"/>
          <w:sz w:val="23"/>
          <w:szCs w:val="23"/>
        </w:rPr>
        <w:t>]</w:t>
      </w:r>
      <w:r w:rsidRPr="376B62E8" w:rsidR="376B62E8">
        <w:rPr>
          <w:b w:val="1"/>
          <w:bCs w:val="1"/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e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all’ATS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di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Bergamo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il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b w:val="1"/>
          <w:bCs w:val="1"/>
          <w:sz w:val="23"/>
          <w:szCs w:val="23"/>
        </w:rPr>
        <w:t>[</w:t>
      </w:r>
      <w:r w:rsidRPr="376B62E8" w:rsidR="376B62E8">
        <w:rPr>
          <w:b w:val="1"/>
          <w:bCs w:val="1"/>
          <w:sz w:val="23"/>
          <w:szCs w:val="23"/>
          <w:shd w:val="clear" w:color="auto" w:fill="FFFF00"/>
        </w:rPr>
        <w:t>GIORNO/MESE/ANNO</w:t>
      </w:r>
      <w:r w:rsidRPr="376B62E8" w:rsidR="376B62E8">
        <w:rPr>
          <w:b w:val="1"/>
          <w:bCs w:val="1"/>
          <w:sz w:val="23"/>
          <w:szCs w:val="23"/>
        </w:rPr>
        <w:t>]</w:t>
      </w:r>
      <w:r w:rsidRPr="376B62E8" w:rsidR="376B62E8">
        <w:rPr>
          <w:sz w:val="23"/>
          <w:szCs w:val="23"/>
        </w:rPr>
        <w:t>;</w:t>
      </w:r>
    </w:p>
    <w:p xmlns:wp14="http://schemas.microsoft.com/office/word/2010/wordml" w:rsidP="7C21B359" w14:paraId="2F408490" wp14:textId="201E2E8E">
      <w:pPr>
        <w:pStyle w:val="ListParagraph"/>
        <w:numPr>
          <w:ilvl w:val="0"/>
          <w:numId w:val="2"/>
        </w:numPr>
        <w:tabs>
          <w:tab w:val="left" w:leader="none" w:pos="453"/>
          <w:tab w:val="left" w:leader="none" w:pos="454"/>
        </w:tabs>
        <w:spacing w:before="5" w:after="0" w:line="367" w:lineRule="auto"/>
        <w:ind w:left="453" w:right="393" w:hanging="351"/>
        <w:jc w:val="both"/>
        <w:rPr>
          <w:sz w:val="23"/>
          <w:szCs w:val="23"/>
        </w:rPr>
      </w:pPr>
      <w:r w:rsidRPr="376B62E8" w:rsidR="376B62E8">
        <w:rPr>
          <w:sz w:val="23"/>
          <w:szCs w:val="23"/>
        </w:rPr>
        <w:t>l’Ente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gestore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aderisce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alla</w:t>
      </w:r>
      <w:r w:rsidRPr="376B62E8" w:rsidR="376B62E8">
        <w:rPr>
          <w:spacing w:val="4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Rete</w:t>
      </w:r>
      <w:r w:rsidRPr="376B62E8" w:rsidR="376B62E8">
        <w:rPr>
          <w:spacing w:val="4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Territoriale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Locale,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composta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da</w:t>
      </w:r>
      <w:r w:rsidRPr="376B62E8" w:rsidR="376B62E8">
        <w:rPr>
          <w:spacing w:val="3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soggetti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pubblici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e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privati,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in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forza</w:t>
      </w:r>
      <w:r w:rsidRPr="376B62E8" w:rsidR="20D2C9FF">
        <w:rPr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del</w:t>
      </w:r>
      <w:r w:rsidRPr="376B62E8" w:rsidR="376B62E8">
        <w:rPr>
          <w:spacing w:val="1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principio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di</w:t>
      </w:r>
      <w:r w:rsidRPr="376B62E8" w:rsidR="376B62E8">
        <w:rPr>
          <w:spacing w:val="9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sussidiarietà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orizzontale,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al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fine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di</w:t>
      </w:r>
      <w:r w:rsidRPr="376B62E8" w:rsidR="376B62E8">
        <w:rPr>
          <w:spacing w:val="9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garantire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l’apertura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delle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attività</w:t>
      </w:r>
      <w:r w:rsidRPr="376B62E8" w:rsidR="376B62E8">
        <w:rPr>
          <w:spacing w:val="4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dei</w:t>
      </w:r>
      <w:r w:rsidRPr="376B62E8" w:rsidR="376B62E8">
        <w:rPr>
          <w:spacing w:val="9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centri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estivi</w:t>
      </w:r>
      <w:r w:rsidRPr="376B62E8" w:rsidR="376B62E8">
        <w:rPr>
          <w:spacing w:val="6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sul</w:t>
      </w:r>
      <w:r w:rsidRPr="376B62E8" w:rsidR="376B62E8">
        <w:rPr>
          <w:spacing w:val="10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territorio</w:t>
      </w:r>
      <w:r w:rsidRPr="376B62E8" w:rsidR="376B62E8">
        <w:rPr>
          <w:spacing w:val="-54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dei</w:t>
      </w:r>
      <w:r w:rsidRPr="376B62E8" w:rsidR="376B62E8">
        <w:rPr>
          <w:spacing w:val="7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Comuni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dell’Ambito</w:t>
      </w:r>
      <w:r w:rsidRPr="376B62E8" w:rsidR="376B62E8">
        <w:rPr>
          <w:spacing w:val="3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aderenti,</w:t>
      </w:r>
      <w:r w:rsidRPr="376B62E8" w:rsidR="376B62E8">
        <w:rPr>
          <w:spacing w:val="2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adeguandosi</w:t>
      </w:r>
      <w:r w:rsidRPr="376B62E8" w:rsidR="376B62E8">
        <w:rPr>
          <w:spacing w:val="8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agli</w:t>
      </w:r>
      <w:r w:rsidRPr="376B62E8" w:rsidR="376B62E8">
        <w:rPr>
          <w:spacing w:val="2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opportuni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atti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di</w:t>
      </w:r>
      <w:r w:rsidRPr="376B62E8" w:rsidR="376B62E8">
        <w:rPr>
          <w:spacing w:val="5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indirizzo</w:t>
      </w:r>
      <w:r w:rsidRPr="376B62E8" w:rsidR="376B62E8">
        <w:rPr>
          <w:spacing w:val="4"/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e</w:t>
      </w:r>
      <w:r w:rsidRPr="376B62E8" w:rsidR="7AA7CD01">
        <w:rPr>
          <w:sz w:val="23"/>
          <w:szCs w:val="23"/>
        </w:rPr>
        <w:t xml:space="preserve"> </w:t>
      </w:r>
      <w:r w:rsidRPr="376B62E8" w:rsidR="376B62E8">
        <w:rPr>
          <w:sz w:val="23"/>
          <w:szCs w:val="23"/>
        </w:rPr>
        <w:t>programmazione</w:t>
      </w:r>
      <w:r w:rsidRPr="376B62E8" w:rsidR="376B62E8">
        <w:rPr>
          <w:sz w:val="23"/>
          <w:szCs w:val="23"/>
        </w:rPr>
        <w:t>.</w:t>
      </w:r>
    </w:p>
    <w:p xmlns:wp14="http://schemas.microsoft.com/office/word/2010/wordml" w14:paraId="537793E0" wp14:textId="77777777">
      <w:pPr>
        <w:pStyle w:val="BodyText"/>
        <w:spacing w:line="362" w:lineRule="auto"/>
        <w:ind w:left="4147" w:right="2999" w:hanging="802"/>
      </w:pPr>
      <w:r w:rsidR="376B62E8">
        <w:rPr/>
        <w:t>Tutto</w:t>
      </w:r>
      <w:r w:rsidR="376B62E8">
        <w:rPr>
          <w:spacing w:val="9"/>
        </w:rPr>
        <w:t xml:space="preserve"> </w:t>
      </w:r>
      <w:r w:rsidR="376B62E8">
        <w:rPr/>
        <w:t>quanto</w:t>
      </w:r>
      <w:r w:rsidR="376B62E8">
        <w:rPr>
          <w:spacing w:val="9"/>
        </w:rPr>
        <w:t xml:space="preserve"> </w:t>
      </w:r>
      <w:r w:rsidR="376B62E8">
        <w:rPr/>
        <w:t>sopra</w:t>
      </w:r>
      <w:r w:rsidR="376B62E8">
        <w:rPr>
          <w:spacing w:val="8"/>
        </w:rPr>
        <w:t xml:space="preserve"> </w:t>
      </w:r>
      <w:r w:rsidR="376B62E8">
        <w:rPr/>
        <w:t>premesso</w:t>
      </w:r>
      <w:r w:rsidR="376B62E8">
        <w:rPr>
          <w:spacing w:val="9"/>
        </w:rPr>
        <w:t xml:space="preserve"> </w:t>
      </w:r>
      <w:r w:rsidR="376B62E8">
        <w:rPr/>
        <w:t>e</w:t>
      </w:r>
      <w:r w:rsidR="376B62E8">
        <w:rPr>
          <w:spacing w:val="9"/>
        </w:rPr>
        <w:t xml:space="preserve"> </w:t>
      </w:r>
      <w:r w:rsidR="376B62E8">
        <w:rPr/>
        <w:t>considerato</w:t>
      </w:r>
      <w:r w:rsidR="376B62E8">
        <w:rPr>
          <w:spacing w:val="9"/>
        </w:rPr>
        <w:t xml:space="preserve"> </w:t>
      </w:r>
      <w:r w:rsidR="376B62E8">
        <w:rPr/>
        <w:t>si</w:t>
      </w:r>
      <w:r w:rsidR="376B62E8">
        <w:rPr>
          <w:spacing w:val="-54"/>
        </w:rPr>
        <w:t xml:space="preserve"> </w:t>
      </w:r>
      <w:r w:rsidR="376B62E8">
        <w:rPr/>
        <w:t>CONVIENE</w:t>
      </w:r>
      <w:r w:rsidR="376B62E8">
        <w:rPr>
          <w:spacing w:val="2"/>
        </w:rPr>
        <w:t xml:space="preserve"> </w:t>
      </w:r>
      <w:r w:rsidR="376B62E8">
        <w:rPr/>
        <w:t>quanto</w:t>
      </w:r>
      <w:r w:rsidR="376B62E8">
        <w:rPr>
          <w:spacing w:val="2"/>
        </w:rPr>
        <w:t xml:space="preserve"> </w:t>
      </w:r>
      <w:r w:rsidR="376B62E8">
        <w:rPr/>
        <w:t>segue:</w:t>
      </w:r>
    </w:p>
    <w:p xmlns:wp14="http://schemas.microsoft.com/office/word/2010/wordml" w:rsidP="376B62E8" wp14:textId="77777777" w14:paraId="31D4018B">
      <w:pPr>
        <w:pStyle w:val="BodyText"/>
        <w:spacing w:before="103" w:after="0" w:line="362" w:lineRule="auto"/>
        <w:ind w:left="0"/>
        <w:jc w:val="both"/>
      </w:pPr>
      <w:r w:rsidR="7793D4A9">
        <w:rPr/>
        <w:t>Art. 1</w:t>
      </w:r>
    </w:p>
    <w:p xmlns:wp14="http://schemas.microsoft.com/office/word/2010/wordml" w:rsidP="376B62E8" wp14:textId="77777777" w14:paraId="2278C5BD">
      <w:pPr>
        <w:pStyle w:val="BodyText"/>
        <w:spacing w:before="138" w:after="0" w:line="362" w:lineRule="auto"/>
        <w:ind w:left="0"/>
        <w:jc w:val="both"/>
      </w:pPr>
      <w:r w:rsidR="7793D4A9">
        <w:rPr/>
        <w:t>Le premesse formano parte integrante del presente accordo.</w:t>
      </w:r>
    </w:p>
    <w:p xmlns:wp14="http://schemas.microsoft.com/office/word/2010/wordml" w:rsidP="376B62E8" w14:paraId="2ABB7C70" wp14:textId="2E98600E">
      <w:pPr>
        <w:pStyle w:val="BodyText"/>
        <w:spacing w:before="132" w:after="0" w:line="364" w:lineRule="auto"/>
        <w:ind w:left="0" w:right="205"/>
        <w:jc w:val="both"/>
      </w:pPr>
      <w:r w:rsidR="7793D4A9">
        <w:rPr/>
        <w:t xml:space="preserve">La finalità del presente protocollo è di disciplinare la collaborazione tra le parti contraenti anche sotto il profilo economico, per la realizzazione e la gestione delle attività di cui al DL n. </w:t>
      </w:r>
      <w:r w:rsidR="69E18A87">
        <w:rPr/>
        <w:t>2</w:t>
      </w:r>
      <w:r w:rsidR="4E1474B2">
        <w:rPr/>
        <w:t>5</w:t>
      </w:r>
      <w:r w:rsidR="7793D4A9">
        <w:rPr/>
        <w:t>/202</w:t>
      </w:r>
      <w:r w:rsidR="619FB813">
        <w:rPr/>
        <w:t>5</w:t>
      </w:r>
      <w:r w:rsidR="7793D4A9">
        <w:rPr/>
        <w:t>, al fine di consentire il supporto e l’ampliamento dell’offerta dei servizi, mediante l’avvio o la prosecuzione di iniziative promosse dai Comuni dell’Ambito Alto Sebino e realizzate in collaborazione con enti pubblici e privati, quali ad esempio servizi educativi per l’infanzia e scuole dell’infanzia paritarie, enti del terzo settore, imprese sociali ed enti ecclesiastici e di culto dotati di personalità giuridica, risultando quale beneficiare, anche indiretto, dell’intervento le famiglie del territorio, con ampliamento dell’offerta dei servizi.</w:t>
      </w:r>
    </w:p>
    <w:p xmlns:wp14="http://schemas.microsoft.com/office/word/2010/wordml" w:rsidP="376B62E8" wp14:textId="77777777" w14:paraId="600F4255">
      <w:pPr>
        <w:pStyle w:val="BodyText"/>
        <w:spacing w:before="1" w:after="0" w:line="362" w:lineRule="auto"/>
        <w:ind w:left="0"/>
        <w:rPr>
          <w:sz w:val="21"/>
          <w:szCs w:val="21"/>
        </w:rPr>
      </w:pPr>
    </w:p>
    <w:p xmlns:wp14="http://schemas.microsoft.com/office/word/2010/wordml" w:rsidP="376B62E8" wp14:textId="77777777" w14:paraId="27EBF753">
      <w:pPr>
        <w:pStyle w:val="BodyText"/>
        <w:spacing w:after="0" w:line="362" w:lineRule="auto"/>
        <w:ind w:left="0"/>
        <w:jc w:val="both"/>
      </w:pPr>
      <w:r w:rsidR="7793D4A9">
        <w:rPr/>
        <w:t>Art. 2</w:t>
      </w:r>
    </w:p>
    <w:p xmlns:wp14="http://schemas.microsoft.com/office/word/2010/wordml" w:rsidP="376B62E8" wp14:textId="77777777" w14:paraId="116945E1">
      <w:pPr>
        <w:pStyle w:val="BodyText"/>
        <w:spacing w:before="137" w:after="0" w:line="362" w:lineRule="auto"/>
        <w:ind w:left="0"/>
        <w:jc w:val="both"/>
      </w:pPr>
      <w:r w:rsidR="7793D4A9">
        <w:rPr/>
        <w:t>La Comunità Montana, in nome e per conto dei Comuni dell’Ambito Alto Sebino di cui in intestazione:</w:t>
      </w:r>
    </w:p>
    <w:p xmlns:wp14="http://schemas.microsoft.com/office/word/2010/wordml" w:rsidP="376B62E8" w14:paraId="64D27DE5" wp14:textId="61D66A48">
      <w:pPr>
        <w:pStyle w:val="ListParagraph"/>
        <w:numPr>
          <w:ilvl w:val="0"/>
          <w:numId w:val="3"/>
        </w:numPr>
        <w:tabs>
          <w:tab w:val="left" w:leader="none" w:pos="1263"/>
        </w:tabs>
        <w:spacing w:before="136" w:after="0" w:line="360" w:lineRule="auto"/>
        <w:ind w:left="1262" w:right="207" w:hanging="351"/>
        <w:jc w:val="both"/>
        <w:rPr>
          <w:sz w:val="23"/>
          <w:szCs w:val="23"/>
        </w:rPr>
      </w:pPr>
      <w:r w:rsidRPr="7C21B359" w:rsidR="7793D4A9">
        <w:rPr>
          <w:sz w:val="23"/>
          <w:szCs w:val="23"/>
        </w:rPr>
        <w:t>garantisce l’erogazione e il potenziamento di potenziamento dei centri estivi, dei servizi socioeducativi territoriali e dei centri con funzione educativa e ricreativa destinati alle attività dei minori (0/17 anni), per i mesi da giugno a settembre 202</w:t>
      </w:r>
      <w:r w:rsidRPr="7C21B359" w:rsidR="77C7262E">
        <w:rPr>
          <w:sz w:val="23"/>
          <w:szCs w:val="23"/>
        </w:rPr>
        <w:t>5</w:t>
      </w:r>
      <w:r w:rsidRPr="7C21B359" w:rsidR="7793D4A9">
        <w:rPr>
          <w:sz w:val="23"/>
          <w:szCs w:val="23"/>
        </w:rPr>
        <w:t xml:space="preserve">, attraverso la realizzazione di iniziative in collaborazione con soggetti pubblici e privati, sostenendone quota parte i relativi oneri, nel limite dei relativi stanziamento di bilancio, anche avvalendosi delle risorse di cui al DL n. </w:t>
      </w:r>
      <w:r w:rsidRPr="7C21B359" w:rsidR="2DB2E679">
        <w:rPr>
          <w:sz w:val="23"/>
          <w:szCs w:val="23"/>
        </w:rPr>
        <w:t>2</w:t>
      </w:r>
      <w:r w:rsidRPr="7C21B359" w:rsidR="0775030C">
        <w:rPr>
          <w:sz w:val="23"/>
          <w:szCs w:val="23"/>
        </w:rPr>
        <w:t>5</w:t>
      </w:r>
      <w:r w:rsidRPr="7C21B359" w:rsidR="7793D4A9">
        <w:rPr>
          <w:sz w:val="23"/>
          <w:szCs w:val="23"/>
        </w:rPr>
        <w:t>/202</w:t>
      </w:r>
      <w:r w:rsidRPr="7C21B359" w:rsidR="76A37525">
        <w:rPr>
          <w:sz w:val="23"/>
          <w:szCs w:val="23"/>
        </w:rPr>
        <w:t>5</w:t>
      </w:r>
      <w:r w:rsidRPr="7C21B359" w:rsidR="7793D4A9">
        <w:rPr>
          <w:sz w:val="23"/>
          <w:szCs w:val="23"/>
        </w:rPr>
        <w:t xml:space="preserve"> trasferite dai Comuni alla Comunità Montana medesima;</w:t>
      </w:r>
    </w:p>
    <w:p xmlns:wp14="http://schemas.microsoft.com/office/word/2010/wordml" w:rsidP="376B62E8" w14:paraId="5CE1A970" wp14:textId="4FAFF1BC">
      <w:pPr>
        <w:pStyle w:val="ListParagraph"/>
        <w:numPr>
          <w:ilvl w:val="0"/>
          <w:numId w:val="3"/>
        </w:numPr>
        <w:tabs>
          <w:tab w:val="left" w:leader="none" w:pos="1263"/>
        </w:tabs>
        <w:spacing w:before="79" w:after="0" w:line="355" w:lineRule="auto"/>
        <w:ind w:left="1262" w:right="204" w:hanging="351"/>
        <w:jc w:val="both"/>
        <w:rPr>
          <w:rFonts w:ascii="Garamond" w:hAnsi="Garamond" w:eastAsia="Garamond" w:cs="Garamond"/>
        </w:rPr>
      </w:pPr>
      <w:r w:rsidRPr="376B62E8" w:rsidR="7793D4A9">
        <w:rPr>
          <w:sz w:val="23"/>
          <w:szCs w:val="23"/>
        </w:rPr>
        <w:t xml:space="preserve">riconosce, sulla base dei principi ispiratori che fanno riferimento alla sussidiarietà, alla cooperazione, alla partecipazione e al concorso per la costituzione di un sistema integrato a favore dell’area giovanile, la funzione educativa e sociale svolta dall’Ente gestore mediante l’attività del progetto </w:t>
      </w:r>
      <w:r w:rsidRPr="376B62E8" w:rsidR="7793D4A9">
        <w:rPr>
          <w:b w:val="1"/>
          <w:bCs w:val="1"/>
          <w:sz w:val="23"/>
          <w:szCs w:val="23"/>
        </w:rPr>
        <w:t>[</w:t>
      </w:r>
      <w:r w:rsidRPr="376B62E8" w:rsidR="7793D4A9">
        <w:rPr>
          <w:b w:val="1"/>
          <w:bCs w:val="1"/>
          <w:sz w:val="23"/>
          <w:szCs w:val="23"/>
        </w:rPr>
        <w:t>DENOMINAZIONE PROGETTO</w:t>
      </w:r>
      <w:r w:rsidRPr="376B62E8" w:rsidR="7793D4A9">
        <w:rPr>
          <w:b w:val="1"/>
          <w:bCs w:val="1"/>
          <w:sz w:val="23"/>
          <w:szCs w:val="23"/>
        </w:rPr>
        <w:t>]</w:t>
      </w:r>
      <w:r w:rsidRPr="376B62E8" w:rsidR="7793D4A9">
        <w:rPr>
          <w:sz w:val="23"/>
          <w:szCs w:val="23"/>
        </w:rPr>
        <w:t>.</w:t>
      </w:r>
    </w:p>
    <w:p xmlns:wp14="http://schemas.microsoft.com/office/word/2010/wordml" w:rsidP="376B62E8" w14:paraId="22F552D7" wp14:textId="0DB4C8A4">
      <w:pPr>
        <w:pStyle w:val="Normal"/>
        <w:tabs>
          <w:tab w:val="left" w:leader="none" w:pos="1263"/>
        </w:tabs>
        <w:spacing w:before="79" w:after="0" w:line="355" w:lineRule="auto"/>
        <w:ind w:left="0" w:right="204"/>
        <w:jc w:val="both"/>
      </w:pPr>
      <w:r w:rsidR="6D71D536">
        <w:rPr/>
        <w:t xml:space="preserve"> </w:t>
      </w:r>
      <w:r w:rsidR="7793D4A9">
        <w:rPr/>
        <w:t>Art. 3</w:t>
      </w:r>
    </w:p>
    <w:p xmlns:wp14="http://schemas.microsoft.com/office/word/2010/wordml" w:rsidP="376B62E8" w14:paraId="07D449C6" wp14:textId="7FCCAC52">
      <w:pPr>
        <w:pStyle w:val="Normal"/>
        <w:tabs>
          <w:tab w:val="left" w:leader="none" w:pos="1263"/>
        </w:tabs>
        <w:spacing w:before="79" w:after="0" w:line="355" w:lineRule="auto"/>
        <w:ind w:left="0" w:right="204"/>
        <w:jc w:val="both"/>
      </w:pP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La Comunità Montana, in nome e per conto dei Comuni dell’Ambito Alto Sebino di cui all’intestazione, visto il progetto presentato, si impegna ad erogare un contributo economico a favore dell’Ente gestore, determinato alla luce dei criteri deliberati dall’Assemblea dei Sindaci dell’Ambito Alto Sebino del</w:t>
      </w:r>
      <w:r w:rsidRPr="7C21B359" w:rsidR="3D0D0198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l’8 settembre 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202</w:t>
      </w:r>
      <w:r w:rsidRPr="7C21B359" w:rsidR="0088913F">
        <w:rPr>
          <w:rFonts w:ascii="Garamond" w:hAnsi="Garamond" w:eastAsia="Garamond" w:cs="Garamond"/>
          <w:sz w:val="23"/>
          <w:szCs w:val="23"/>
          <w:lang w:eastAsia="en-US" w:bidi="ar-SA"/>
        </w:rPr>
        <w:t>4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, pubblicati sul sito istituzione della Comunità Montana e noti all’Ente gestore (Allegato 2: “Informativa pubblica per la concessione di contributi economici a favore di centri estivi organizzati nei seguenti Comuni dell’Ambito Alto Sebino: Bossico, Castro,</w:t>
      </w:r>
      <w:r w:rsidRPr="7C21B359" w:rsidR="75343443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 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Lovere</w:t>
      </w:r>
      <w:r w:rsidRPr="7C21B359" w:rsidR="39A462DD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 e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 Riva di Solto,  per bambini e adolescenti fra gli zero ed i diciassette anni per l’anno 202</w:t>
      </w:r>
      <w:r w:rsidRPr="7C21B359" w:rsidR="1142E793">
        <w:rPr>
          <w:rFonts w:ascii="Garamond" w:hAnsi="Garamond" w:eastAsia="Garamond" w:cs="Garamond"/>
          <w:sz w:val="23"/>
          <w:szCs w:val="23"/>
          <w:lang w:eastAsia="en-US" w:bidi="ar-SA"/>
        </w:rPr>
        <w:t>5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”). Il contributo di cui sopra è comprensivo dei trasferimenti che i Comuni dell’Ambito Alto Sebino aderenti hanno ricevuto ai sensi del DL n. </w:t>
      </w:r>
      <w:r w:rsidRPr="7C21B359" w:rsidR="06BCAEE5">
        <w:rPr>
          <w:rFonts w:ascii="Garamond" w:hAnsi="Garamond" w:eastAsia="Garamond" w:cs="Garamond"/>
          <w:sz w:val="23"/>
          <w:szCs w:val="23"/>
          <w:lang w:eastAsia="en-US" w:bidi="ar-SA"/>
        </w:rPr>
        <w:t>2</w:t>
      </w:r>
      <w:r w:rsidRPr="7C21B359" w:rsidR="30141F52">
        <w:rPr>
          <w:rFonts w:ascii="Garamond" w:hAnsi="Garamond" w:eastAsia="Garamond" w:cs="Garamond"/>
          <w:sz w:val="23"/>
          <w:szCs w:val="23"/>
          <w:lang w:eastAsia="en-US" w:bidi="ar-SA"/>
        </w:rPr>
        <w:t>5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/202</w:t>
      </w:r>
      <w:r w:rsidRPr="7C21B359" w:rsidR="3B30FA28">
        <w:rPr>
          <w:rFonts w:ascii="Garamond" w:hAnsi="Garamond" w:eastAsia="Garamond" w:cs="Garamond"/>
          <w:sz w:val="23"/>
          <w:szCs w:val="23"/>
          <w:lang w:eastAsia="en-US" w:bidi="ar-SA"/>
        </w:rPr>
        <w:t>5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 dedicati per interventi di potenziamento dei centri estivi, dei servizi socioeducativi territoriali e dei centri con funzione educativa e ricreativa destinati alle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 xml:space="preserve"> attività di bambini e bambine, per i mesi da giugno a settembre 202</w:t>
      </w:r>
      <w:r w:rsidRPr="7C21B359" w:rsidR="65B045B2">
        <w:rPr>
          <w:rFonts w:ascii="Garamond" w:hAnsi="Garamond" w:eastAsia="Garamond" w:cs="Garamond"/>
          <w:sz w:val="23"/>
          <w:szCs w:val="23"/>
          <w:lang w:eastAsia="en-US" w:bidi="ar-SA"/>
        </w:rPr>
        <w:t>5</w:t>
      </w:r>
      <w:r w:rsidRPr="7C21B359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.</w:t>
      </w:r>
    </w:p>
    <w:p xmlns:wp14="http://schemas.microsoft.com/office/word/2010/wordml" w:rsidP="376B62E8" w14:paraId="77ECD576" wp14:textId="67BC389C">
      <w:pPr>
        <w:pStyle w:val="Normal"/>
        <w:tabs>
          <w:tab w:val="left" w:leader="none" w:pos="1263"/>
        </w:tabs>
        <w:spacing w:before="79" w:after="0" w:line="355" w:lineRule="auto"/>
        <w:ind w:left="0" w:right="204"/>
        <w:jc w:val="both"/>
      </w:pPr>
      <w:r w:rsidRPr="376B62E8" w:rsidR="7793D4A9">
        <w:rPr>
          <w:rFonts w:ascii="Garamond" w:hAnsi="Garamond" w:eastAsia="Garamond" w:cs="Garamond"/>
          <w:sz w:val="23"/>
          <w:szCs w:val="23"/>
          <w:lang w:eastAsia="en-US" w:bidi="ar-SA"/>
        </w:rPr>
        <w:t>Resta salva la facoltà di ciascun Comune, per il tramite della Comunità Montana, di trasferire ulteriori somme agli Enti gestori del proprio territorio.</w:t>
      </w:r>
    </w:p>
    <w:p xmlns:wp14="http://schemas.microsoft.com/office/word/2010/wordml" w:rsidP="376B62E8" wp14:textId="77777777" w14:paraId="1DF505A0">
      <w:pPr>
        <w:pStyle w:val="BodyText"/>
        <w:spacing w:before="3" w:after="0" w:line="367" w:lineRule="auto"/>
        <w:ind w:left="0"/>
      </w:pPr>
      <w:r w:rsidR="7793D4A9">
        <w:rPr/>
        <w:t>Il suddetto contributo economico verrà erogato secondo le modalità di cui all’Allegato 2 del presente protocollo.</w:t>
      </w:r>
    </w:p>
    <w:p xmlns:wp14="http://schemas.microsoft.com/office/word/2010/wordml" w:rsidP="376B62E8" wp14:textId="77777777" w14:paraId="264E7D7F">
      <w:pPr>
        <w:pStyle w:val="BodyText"/>
        <w:spacing w:before="226" w:after="0" w:line="362" w:lineRule="auto"/>
        <w:ind w:left="0"/>
      </w:pPr>
      <w:r w:rsidR="7793D4A9">
        <w:rPr/>
        <w:t>Art. 5</w:t>
      </w:r>
    </w:p>
    <w:p xmlns:wp14="http://schemas.microsoft.com/office/word/2010/wordml" w:rsidP="376B62E8" wp14:textId="77777777" w14:paraId="41D047C1">
      <w:pPr>
        <w:pStyle w:val="BodyText"/>
        <w:spacing w:before="134" w:after="0" w:line="362" w:lineRule="auto"/>
        <w:ind w:left="0"/>
      </w:pPr>
      <w:r w:rsidR="7793D4A9">
        <w:rPr/>
        <w:t>L’Ente gestore ha la responsabilità in ordine:</w:t>
      </w:r>
    </w:p>
    <w:p xmlns:wp14="http://schemas.microsoft.com/office/word/2010/wordml" w:rsidP="376B62E8" wp14:textId="77777777" w14:paraId="073DAE4C">
      <w:pPr>
        <w:pStyle w:val="ListParagraph"/>
        <w:numPr>
          <w:ilvl w:val="0"/>
          <w:numId w:val="4"/>
        </w:numPr>
        <w:tabs>
          <w:tab w:val="left" w:leader="none" w:pos="785"/>
        </w:tabs>
        <w:spacing w:before="138" w:after="0" w:line="240" w:lineRule="auto"/>
        <w:ind w:left="784" w:right="0" w:hanging="226"/>
        <w:jc w:val="left"/>
        <w:rPr>
          <w:sz w:val="23"/>
          <w:szCs w:val="23"/>
        </w:rPr>
      </w:pPr>
      <w:r w:rsidRPr="376B62E8" w:rsidR="7793D4A9">
        <w:rPr>
          <w:sz w:val="23"/>
          <w:szCs w:val="23"/>
        </w:rPr>
        <w:t>definizione dei criteri educativi;</w:t>
      </w:r>
    </w:p>
    <w:p xmlns:wp14="http://schemas.microsoft.com/office/word/2010/wordml" w:rsidP="376B62E8" wp14:textId="77777777" w14:paraId="29B18A5D">
      <w:pPr>
        <w:pStyle w:val="ListParagraph"/>
        <w:numPr>
          <w:ilvl w:val="0"/>
          <w:numId w:val="4"/>
        </w:numPr>
        <w:tabs>
          <w:tab w:val="left" w:leader="none" w:pos="809"/>
        </w:tabs>
        <w:spacing w:before="132" w:after="0" w:line="240" w:lineRule="auto"/>
        <w:ind w:left="808" w:right="0" w:hanging="250"/>
        <w:jc w:val="left"/>
        <w:rPr>
          <w:sz w:val="23"/>
          <w:szCs w:val="23"/>
        </w:rPr>
      </w:pPr>
      <w:r w:rsidRPr="376B62E8" w:rsidR="7793D4A9">
        <w:rPr>
          <w:sz w:val="23"/>
          <w:szCs w:val="23"/>
        </w:rPr>
        <w:t>raccolta delle iscrizioni;</w:t>
      </w:r>
    </w:p>
    <w:p xmlns:wp14="http://schemas.microsoft.com/office/word/2010/wordml" w:rsidP="376B62E8" wp14:textId="77777777" w14:paraId="305750B0">
      <w:pPr>
        <w:pStyle w:val="ListParagraph"/>
        <w:numPr>
          <w:ilvl w:val="0"/>
          <w:numId w:val="4"/>
        </w:numPr>
        <w:tabs>
          <w:tab w:val="left" w:leader="none" w:pos="788"/>
        </w:tabs>
        <w:spacing w:before="137" w:after="0" w:line="240" w:lineRule="auto"/>
        <w:ind w:left="787" w:right="0" w:hanging="229"/>
        <w:jc w:val="left"/>
        <w:rPr>
          <w:sz w:val="23"/>
          <w:szCs w:val="23"/>
        </w:rPr>
      </w:pPr>
      <w:r w:rsidRPr="376B62E8" w:rsidR="7793D4A9">
        <w:rPr>
          <w:sz w:val="23"/>
          <w:szCs w:val="23"/>
        </w:rPr>
        <w:t>organizzazione delle attività, nel rispetto delle linee guida nazionali e regionali citate;</w:t>
      </w:r>
    </w:p>
    <w:p xmlns:wp14="http://schemas.microsoft.com/office/word/2010/wordml" w:rsidP="376B62E8" wp14:textId="77777777" w14:paraId="5567B9E5">
      <w:pPr>
        <w:pStyle w:val="ListParagraph"/>
        <w:numPr>
          <w:ilvl w:val="0"/>
          <w:numId w:val="4"/>
        </w:numPr>
        <w:tabs>
          <w:tab w:val="left" w:leader="none" w:pos="807"/>
        </w:tabs>
        <w:spacing w:before="135" w:after="0" w:line="240" w:lineRule="auto"/>
        <w:ind w:left="806" w:right="0" w:hanging="248"/>
        <w:jc w:val="left"/>
        <w:rPr>
          <w:sz w:val="23"/>
          <w:szCs w:val="23"/>
        </w:rPr>
      </w:pPr>
      <w:r w:rsidRPr="376B62E8" w:rsidR="7793D4A9">
        <w:rPr>
          <w:sz w:val="23"/>
          <w:szCs w:val="23"/>
        </w:rPr>
        <w:t>durata e orari del servizio;</w:t>
      </w:r>
    </w:p>
    <w:p xmlns:wp14="http://schemas.microsoft.com/office/word/2010/wordml" w:rsidP="14D08BFB" w14:paraId="2FA15E34" wp14:textId="139306BA">
      <w:pPr>
        <w:pStyle w:val="ListParagraph"/>
        <w:numPr>
          <w:ilvl w:val="0"/>
          <w:numId w:val="4"/>
        </w:numPr>
        <w:tabs>
          <w:tab w:val="left" w:leader="none" w:pos="788"/>
        </w:tabs>
        <w:spacing w:before="140" w:after="0" w:line="240" w:lineRule="auto"/>
        <w:ind w:left="787" w:right="0" w:hanging="229"/>
        <w:jc w:val="left"/>
        <w:rPr>
          <w:sz w:val="23"/>
          <w:szCs w:val="23"/>
        </w:rPr>
      </w:pPr>
      <w:r w:rsidRPr="14D08BFB" w:rsidR="7793D4A9">
        <w:rPr>
          <w:sz w:val="23"/>
          <w:szCs w:val="23"/>
        </w:rPr>
        <w:t>scelta degli educatori;</w:t>
      </w:r>
    </w:p>
    <w:p xmlns:wp14="http://schemas.microsoft.com/office/word/2010/wordml" w:rsidP="376B62E8" wp14:textId="77777777" w14:paraId="148CE6BE">
      <w:pPr>
        <w:pStyle w:val="BodyText"/>
        <w:spacing w:after="0" w:line="362" w:lineRule="auto"/>
        <w:ind w:left="0"/>
      </w:pPr>
      <w:r w:rsidR="7793D4A9">
        <w:rPr/>
        <w:t>Art. 6</w:t>
      </w:r>
    </w:p>
    <w:p xmlns:wp14="http://schemas.microsoft.com/office/word/2010/wordml" w:rsidP="376B62E8" wp14:textId="77777777" w14:paraId="7E18757E">
      <w:pPr>
        <w:pStyle w:val="BodyText"/>
        <w:spacing w:before="135" w:after="0" w:line="362" w:lineRule="auto"/>
        <w:ind w:left="0"/>
      </w:pPr>
      <w:r w:rsidR="7793D4A9">
        <w:rPr/>
        <w:t>L’Ente gestore conferma di aver valutato:</w:t>
      </w:r>
    </w:p>
    <w:p xmlns:wp14="http://schemas.microsoft.com/office/word/2010/wordml" w:rsidP="376B62E8" wp14:textId="77777777" w14:paraId="3A552A91">
      <w:pPr>
        <w:pStyle w:val="ListParagraph"/>
        <w:numPr>
          <w:ilvl w:val="1"/>
          <w:numId w:val="4"/>
        </w:numPr>
        <w:tabs>
          <w:tab w:val="left" w:leader="none" w:pos="1188"/>
        </w:tabs>
        <w:spacing w:before="135" w:after="0" w:line="240" w:lineRule="auto"/>
        <w:ind w:left="1188" w:right="0" w:hanging="248"/>
        <w:jc w:val="left"/>
        <w:rPr>
          <w:sz w:val="23"/>
          <w:szCs w:val="23"/>
        </w:rPr>
      </w:pPr>
      <w:r w:rsidRPr="376B62E8" w:rsidR="7793D4A9">
        <w:rPr>
          <w:sz w:val="23"/>
          <w:szCs w:val="23"/>
        </w:rPr>
        <w:t>la capienza massima degli spazi utilizzabili per lo svolgimento dell’attività estiva;</w:t>
      </w:r>
    </w:p>
    <w:p xmlns:wp14="http://schemas.microsoft.com/office/word/2010/wordml" w:rsidP="14D08BFB" w14:paraId="20CBAE15" wp14:textId="30346540">
      <w:pPr>
        <w:pStyle w:val="ListParagraph"/>
        <w:numPr>
          <w:ilvl w:val="1"/>
          <w:numId w:val="4"/>
        </w:numPr>
        <w:tabs>
          <w:tab w:val="left" w:leader="none" w:pos="1186"/>
        </w:tabs>
        <w:spacing w:before="135" w:after="0" w:line="240" w:lineRule="auto"/>
        <w:ind w:left="1185" w:right="0" w:hanging="246"/>
        <w:jc w:val="left"/>
        <w:rPr>
          <w:sz w:val="23"/>
          <w:szCs w:val="23"/>
        </w:rPr>
      </w:pPr>
      <w:r w:rsidRPr="14D08BFB" w:rsidR="7793D4A9">
        <w:rPr>
          <w:sz w:val="23"/>
          <w:szCs w:val="23"/>
        </w:rPr>
        <w:t>il congruo rapporto educatori-bambini, in base alle fasce di età;</w:t>
      </w:r>
    </w:p>
    <w:p xmlns:wp14="http://schemas.microsoft.com/office/word/2010/wordml" w:rsidP="376B62E8" wp14:textId="77777777" w14:paraId="37E6B40C">
      <w:pPr>
        <w:pStyle w:val="BodyText"/>
        <w:spacing w:after="0" w:line="362" w:lineRule="auto"/>
        <w:ind w:left="0"/>
        <w:jc w:val="both"/>
      </w:pPr>
      <w:r w:rsidR="7793D4A9">
        <w:rPr/>
        <w:t>Art. 7</w:t>
      </w:r>
    </w:p>
    <w:p xmlns:wp14="http://schemas.microsoft.com/office/word/2010/wordml" w:rsidP="376B62E8" w14:paraId="1665EF28" wp14:textId="546F8913">
      <w:pPr>
        <w:pStyle w:val="BodyText"/>
        <w:spacing w:before="137" w:after="0" w:line="364" w:lineRule="auto"/>
        <w:ind w:left="0" w:right="204"/>
        <w:jc w:val="both"/>
      </w:pPr>
      <w:r w:rsidR="7793D4A9">
        <w:rPr/>
        <w:t>L’Ente gestore conferma che anche grazie all’assegnazione del contributo oggetto del presente protocollo è stato possibile offrire alle famiglie e ai minori del territorio interessato la possibilità concreta di prendere parte e frequentare centri estivi e servizi socioeducativi territoriali durante l’estate (giugno/settembre 202</w:t>
      </w:r>
      <w:r w:rsidR="7E09745D">
        <w:rPr/>
        <w:t>5</w:t>
      </w:r>
      <w:r w:rsidR="7793D4A9">
        <w:rPr/>
        <w:t>). L’Ente gestore, in ragione dell’assegnazione riconosciuta, si impegna alla riduzione ovvero alla restituzione di quota parte delle rette di frequenza richieste alle famiglie, fino a concorrenza dell’importo del contributo erogato e nel limite della sostenibilità economica della realizzazione dell’attività estiva.</w:t>
      </w:r>
    </w:p>
    <w:p xmlns:wp14="http://schemas.microsoft.com/office/word/2010/wordml" w:rsidP="376B62E8" wp14:textId="77777777" w14:paraId="033AB8E1">
      <w:pPr>
        <w:pStyle w:val="BodyText"/>
        <w:spacing w:before="232" w:after="0" w:line="362" w:lineRule="auto"/>
        <w:ind w:left="0"/>
        <w:jc w:val="both"/>
      </w:pPr>
      <w:r w:rsidR="7793D4A9">
        <w:rPr/>
        <w:t>Art. 8</w:t>
      </w:r>
    </w:p>
    <w:p xmlns:wp14="http://schemas.microsoft.com/office/word/2010/wordml" w:rsidP="376B62E8" w14:paraId="33548343" wp14:textId="0FCBC6B9">
      <w:pPr>
        <w:pStyle w:val="BodyText"/>
        <w:spacing w:before="135" w:after="0" w:line="244" w:lineRule="auto"/>
        <w:ind w:left="0" w:right="103"/>
        <w:jc w:val="both"/>
      </w:pPr>
      <w:r w:rsidR="7793D4A9">
        <w:rPr/>
        <w:t>Ai fini della rendicontazione, l’Ente gestore si impegna   presentare, il rendiconto dell’attività per cui è stato concesso il contributo.</w:t>
      </w:r>
    </w:p>
    <w:p xmlns:wp14="http://schemas.microsoft.com/office/word/2010/wordml" w:rsidP="376B62E8" wp14:textId="77777777" w14:paraId="18D426FD">
      <w:pPr>
        <w:pStyle w:val="BodyText"/>
        <w:spacing w:before="132" w:after="0" w:line="364" w:lineRule="auto"/>
        <w:ind w:left="0" w:right="205"/>
        <w:jc w:val="both"/>
      </w:pPr>
      <w:r w:rsidR="7793D4A9">
        <w:rPr/>
        <w:t>In fase di rendicontazione, l’Ente gestore darà atto della quota-parte di riduzione ovvero di restituzione alle famiglie delle rette di frequenza incassate, nell’ipotesi in cui il contributo assegnato dovesse coprire oltre l’eccedenza i costi di gestione per la realizzazione delle attività e fino a concorrenza dell’eccedenza medesima.</w:t>
      </w:r>
    </w:p>
    <w:p xmlns:wp14="http://schemas.microsoft.com/office/word/2010/wordml" w:rsidP="376B62E8" wp14:textId="77777777" w14:paraId="10ACD312">
      <w:pPr>
        <w:spacing w:after="0" w:line="364" w:lineRule="auto"/>
        <w:jc w:val="both"/>
      </w:pPr>
    </w:p>
    <w:p xmlns:wp14="http://schemas.microsoft.com/office/word/2010/wordml" w:rsidP="376B62E8" w14:paraId="5DAB6C7B" wp14:textId="432882D2">
      <w:pPr>
        <w:pStyle w:val="Normal"/>
        <w:spacing w:after="0" w:line="362" w:lineRule="auto"/>
        <w:sectPr>
          <w:pgSz w:w="11910" w:h="16840" w:orient="portrait"/>
          <w:pgMar w:top="1580" w:right="880" w:bottom="1660" w:left="540" w:header="0" w:footer="1461"/>
          <w:cols w:num="1"/>
          <w:headerReference w:type="default" r:id="R14677acb6dcf4087"/>
        </w:sectPr>
      </w:pPr>
    </w:p>
    <w:p xmlns:wp14="http://schemas.microsoft.com/office/word/2010/wordml" w:rsidP="376B62E8" wp14:textId="77777777" w14:paraId="37686972">
      <w:pPr>
        <w:pStyle w:val="BodyText"/>
        <w:spacing w:before="103"/>
        <w:ind w:left="564"/>
      </w:pPr>
      <w:r w:rsidR="0CEB6237">
        <w:rPr/>
        <w:t>Letto, approvato e sottoscritto.</w:t>
      </w:r>
    </w:p>
    <w:p xmlns:wp14="http://schemas.microsoft.com/office/word/2010/wordml" w:rsidP="376B62E8" wp14:textId="77777777" w14:paraId="5B186CF7">
      <w:pPr>
        <w:pStyle w:val="BodyText"/>
        <w:tabs>
          <w:tab w:val="left" w:leader="none" w:pos="4342"/>
        </w:tabs>
        <w:spacing w:before="126"/>
        <w:ind w:left="564"/>
        <w:rPr>
          <w:rFonts w:ascii="Times New Roman"/>
        </w:rPr>
      </w:pPr>
      <w:r w:rsidR="0CEB6237">
        <w:rPr/>
        <w:t xml:space="preserve">Lovere, </w:t>
      </w:r>
      <w:r w:rsidRPr="376B62E8" w:rsidR="0CEB6237">
        <w:rPr>
          <w:rFonts w:ascii="Times New Roman"/>
          <w:u w:val="single"/>
        </w:rPr>
        <w:t xml:space="preserve"> </w:t>
      </w:r>
      <w:r>
        <w:tab/>
      </w:r>
    </w:p>
    <w:p xmlns:wp14="http://schemas.microsoft.com/office/word/2010/wordml" w:rsidP="376B62E8" wp14:textId="77777777" w14:paraId="08B9E800">
      <w:pPr>
        <w:pStyle w:val="BodyText"/>
        <w:spacing w:before="9"/>
        <w:ind w:left="0"/>
        <w:rPr>
          <w:rFonts w:ascii="Times New Roman"/>
          <w:sz w:val="20"/>
          <w:szCs w:val="20"/>
        </w:rPr>
      </w:pPr>
    </w:p>
    <w:p xmlns:wp14="http://schemas.microsoft.com/office/word/2010/wordml" w:rsidP="376B62E8" wp14:textId="77777777" w14:paraId="1778363A">
      <w:pPr>
        <w:pStyle w:val="BodyText"/>
        <w:spacing w:before="11"/>
        <w:ind w:left="0"/>
        <w:rPr>
          <w:rFonts w:ascii="Times New Roman"/>
          <w:sz w:val="16"/>
          <w:szCs w:val="16"/>
        </w:rPr>
      </w:pPr>
    </w:p>
    <w:p xmlns:wp14="http://schemas.microsoft.com/office/word/2010/wordml" w:rsidP="376B62E8" wp14:textId="77777777" w14:paraId="03F29B44">
      <w:pPr>
        <w:pStyle w:val="BodyText"/>
        <w:tabs>
          <w:tab w:val="left" w:leader="none" w:pos="5683"/>
        </w:tabs>
        <w:spacing w:before="106" w:line="367" w:lineRule="auto"/>
        <w:ind w:left="7413" w:right="468" w:hanging="5333"/>
      </w:pPr>
      <w:r w:rsidR="0CEB6237">
        <w:rPr/>
        <w:t>Per l’Ente Gestore</w:t>
      </w:r>
      <w:r>
        <w:tab/>
      </w:r>
      <w:r w:rsidR="0CEB6237">
        <w:rPr/>
        <w:t>Per la Comunità Montana (in nome dei Comuni deleganti)</w:t>
      </w:r>
    </w:p>
    <w:p xmlns:wp14="http://schemas.microsoft.com/office/word/2010/wordml" w:rsidP="376B62E8" wp14:textId="77777777" w14:paraId="1EFBCB01">
      <w:pPr>
        <w:pStyle w:val="BodyText"/>
        <w:spacing w:before="9"/>
        <w:ind w:left="0"/>
        <w:rPr>
          <w:sz w:val="20"/>
          <w:szCs w:val="20"/>
        </w:rPr>
      </w:pPr>
    </w:p>
    <w:p xmlns:wp14="http://schemas.microsoft.com/office/word/2010/wordml" w:rsidP="376B62E8" wp14:textId="77777777" w14:paraId="505FB1F1">
      <w:pPr>
        <w:pStyle w:val="BodyText"/>
        <w:spacing w:before="9"/>
        <w:ind w:left="0"/>
        <w:rPr>
          <w:sz w:val="20"/>
          <w:szCs w:val="20"/>
        </w:rPr>
      </w:pPr>
    </w:p>
    <w:p xmlns:wp14="http://schemas.microsoft.com/office/word/2010/wordml" w:rsidP="376B62E8" w14:paraId="25ABA4F3" wp14:textId="469541D6">
      <w:pPr>
        <w:pStyle w:val="BodyText"/>
        <w:spacing w:before="1"/>
        <w:ind w:left="0"/>
        <w:rPr>
          <w:sz w:val="10"/>
          <w:szCs w:val="10"/>
        </w:rPr>
      </w:pPr>
    </w:p>
    <w:p xmlns:wp14="http://schemas.microsoft.com/office/word/2010/wordml" w:rsidP="376B62E8" w14:paraId="02EB378F" wp14:textId="5A804FB6">
      <w:pPr>
        <w:pStyle w:val="BodyText"/>
        <w:spacing w:before="9"/>
        <w:ind w:left="0"/>
        <w:rPr>
          <w:sz w:val="24"/>
          <w:szCs w:val="24"/>
        </w:rPr>
      </w:pPr>
    </w:p>
    <w:p xmlns:wp14="http://schemas.microsoft.com/office/word/2010/wordml" w14:paraId="6837C2F5" wp14:textId="77777777">
      <w:pPr>
        <w:pStyle w:val="BodyText"/>
        <w:spacing w:before="135" w:line="364" w:lineRule="auto"/>
        <w:ind w:right="206"/>
        <w:jc w:val="both"/>
      </w:pPr>
    </w:p>
    <w:p xmlns:wp14="http://schemas.microsoft.com/office/word/2010/wordml" w14:paraId="41C8F396" wp14:textId="77777777">
      <w:pPr>
        <w:spacing w:after="0" w:line="364" w:lineRule="auto"/>
        <w:jc w:val="both"/>
        <w:sectPr>
          <w:pgSz w:w="11910" w:h="16840" w:orient="portrait"/>
          <w:pgMar w:top="1580" w:right="880" w:bottom="1660" w:left="540" w:header="0" w:footer="1461"/>
          <w:cols w:num="1"/>
          <w:headerReference w:type="default" r:id="Ra68a1d5d30db49c9"/>
        </w:sectPr>
      </w:pPr>
    </w:p>
    <w:p w:rsidR="376B62E8" w:rsidP="7C21B359" w:rsidRDefault="376B62E8" w14:paraId="334B08CC" w14:textId="49A19E97">
      <w:pPr>
        <w:pStyle w:val="BodyText"/>
        <w:ind w:left="0"/>
        <w:sectPr>
          <w:pgSz w:w="11910" w:h="16840" w:orient="portrait"/>
          <w:pgMar w:top="1580" w:right="880" w:bottom="1660" w:left="540" w:header="0" w:footer="1461"/>
          <w:cols w:num="1"/>
          <w:headerReference w:type="default" r:id="R120c45cbc7f54cfb"/>
        </w:sectPr>
      </w:pPr>
    </w:p>
    <w:p xmlns:wp14="http://schemas.microsoft.com/office/word/2010/wordml" w14:paraId="60061E4C" wp14:textId="77777777">
      <w:pPr>
        <w:pStyle w:val="BodyText"/>
        <w:spacing w:before="7"/>
        <w:ind w:left="0"/>
        <w:rPr>
          <w:sz w:val="28"/>
        </w:rPr>
      </w:pPr>
    </w:p>
    <w:sectPr>
      <w:pgSz w:w="11910" w:h="16840" w:orient="portrait"/>
      <w:pgMar w:top="1580" w:right="880" w:bottom="1660" w:left="540" w:header="0" w:footer="1461"/>
      <w:cols w:num="1"/>
      <w:headerReference w:type="default" r:id="R33308e97fe474c3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:rsidP="7C21B359" w14:paraId="253FD184" wp14:textId="77777777">
    <w:pPr>
      <w:pStyle w:val="BodyText"/>
      <w:spacing w:line="14" w:lineRule="auto"/>
      <w:ind w:left="0"/>
      <w:rPr>
        <w:sz w:val="20"/>
        <w:szCs w:val="20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21B359" w:rsidTr="7C21B359" w14:paraId="76A44DE9">
      <w:trPr>
        <w:trHeight w:val="300"/>
      </w:trPr>
      <w:tc>
        <w:tcPr>
          <w:tcW w:w="3495" w:type="dxa"/>
          <w:tcMar/>
        </w:tcPr>
        <w:p w:rsidR="7C21B359" w:rsidP="7C21B359" w:rsidRDefault="7C21B359" w14:paraId="7A9314FE" w14:textId="1AFA472E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7C21B359" w:rsidP="7C21B359" w:rsidRDefault="7C21B359" w14:paraId="50A1345D" w14:textId="14F23142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7C21B359" w:rsidP="7C21B359" w:rsidRDefault="7C21B359" w14:paraId="3C7CA8A3" w14:textId="0629A888">
          <w:pPr>
            <w:pStyle w:val="Header"/>
            <w:bidi w:val="0"/>
            <w:ind w:right="-115"/>
            <w:jc w:val="right"/>
          </w:pPr>
        </w:p>
      </w:tc>
    </w:tr>
  </w:tbl>
  <w:p w:rsidR="7C21B359" w:rsidP="7C21B359" w:rsidRDefault="7C21B359" w14:paraId="237C521D" w14:textId="649AAED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21B359" w:rsidTr="7C21B359" w14:paraId="64D9C247">
      <w:trPr>
        <w:trHeight w:val="300"/>
      </w:trPr>
      <w:tc>
        <w:tcPr>
          <w:tcW w:w="3495" w:type="dxa"/>
          <w:tcMar/>
        </w:tcPr>
        <w:p w:rsidR="7C21B359" w:rsidP="7C21B359" w:rsidRDefault="7C21B359" w14:paraId="0AD7E79B" w14:textId="66221110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7C21B359" w:rsidP="7C21B359" w:rsidRDefault="7C21B359" w14:paraId="7E7D8440" w14:textId="5EB59631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7C21B359" w:rsidP="7C21B359" w:rsidRDefault="7C21B359" w14:paraId="41B106D9" w14:textId="5975C9F6">
          <w:pPr>
            <w:pStyle w:val="Header"/>
            <w:bidi w:val="0"/>
            <w:ind w:right="-115"/>
            <w:jc w:val="right"/>
          </w:pPr>
        </w:p>
      </w:tc>
    </w:tr>
  </w:tbl>
  <w:p w:rsidR="7C21B359" w:rsidP="7C21B359" w:rsidRDefault="7C21B359" w14:paraId="0C0E3A0F" w14:textId="0E58D5A1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21B359" w:rsidTr="7C21B359" w14:paraId="3EC1E606">
      <w:trPr>
        <w:trHeight w:val="300"/>
      </w:trPr>
      <w:tc>
        <w:tcPr>
          <w:tcW w:w="3495" w:type="dxa"/>
          <w:tcMar/>
        </w:tcPr>
        <w:p w:rsidR="7C21B359" w:rsidP="7C21B359" w:rsidRDefault="7C21B359" w14:paraId="059D5513" w14:textId="5F8312CA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7C21B359" w:rsidP="7C21B359" w:rsidRDefault="7C21B359" w14:paraId="0157AE0F" w14:textId="7DFF2D4A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7C21B359" w:rsidP="7C21B359" w:rsidRDefault="7C21B359" w14:paraId="0FC64AB3" w14:textId="2911F11C">
          <w:pPr>
            <w:pStyle w:val="Header"/>
            <w:bidi w:val="0"/>
            <w:ind w:right="-115"/>
            <w:jc w:val="right"/>
          </w:pPr>
        </w:p>
      </w:tc>
    </w:tr>
  </w:tbl>
  <w:p w:rsidR="7C21B359" w:rsidP="7C21B359" w:rsidRDefault="7C21B359" w14:paraId="0204E3A8" w14:textId="521BAF52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21B359" w:rsidTr="7C21B359" w14:paraId="31BDD9F6">
      <w:trPr>
        <w:trHeight w:val="300"/>
      </w:trPr>
      <w:tc>
        <w:tcPr>
          <w:tcW w:w="3495" w:type="dxa"/>
          <w:tcMar/>
        </w:tcPr>
        <w:p w:rsidR="7C21B359" w:rsidP="7C21B359" w:rsidRDefault="7C21B359" w14:paraId="13567875" w14:textId="508005E5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7C21B359" w:rsidP="7C21B359" w:rsidRDefault="7C21B359" w14:paraId="7ED1955D" w14:textId="790C8C0E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7C21B359" w:rsidP="7C21B359" w:rsidRDefault="7C21B359" w14:paraId="6B2FC021" w14:textId="3DA00BA9">
          <w:pPr>
            <w:pStyle w:val="Header"/>
            <w:bidi w:val="0"/>
            <w:ind w:right="-115"/>
            <w:jc w:val="right"/>
          </w:pPr>
        </w:p>
      </w:tc>
    </w:tr>
  </w:tbl>
  <w:p w:rsidR="7C21B359" w:rsidP="7C21B359" w:rsidRDefault="7C21B359" w14:paraId="07E13CB1" w14:textId="479D2F44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21B359" w:rsidTr="7C21B359" w14:paraId="1E75DA34">
      <w:trPr>
        <w:trHeight w:val="300"/>
      </w:trPr>
      <w:tc>
        <w:tcPr>
          <w:tcW w:w="3495" w:type="dxa"/>
          <w:tcMar/>
        </w:tcPr>
        <w:p w:rsidR="7C21B359" w:rsidP="7C21B359" w:rsidRDefault="7C21B359" w14:paraId="5B6C6F0E" w14:textId="4F373E14">
          <w:pPr>
            <w:pStyle w:val="Header"/>
            <w:bidi w:val="0"/>
            <w:ind w:left="-115"/>
            <w:jc w:val="left"/>
          </w:pPr>
        </w:p>
      </w:tc>
      <w:tc>
        <w:tcPr>
          <w:tcW w:w="3495" w:type="dxa"/>
          <w:tcMar/>
        </w:tcPr>
        <w:p w:rsidR="7C21B359" w:rsidP="7C21B359" w:rsidRDefault="7C21B359" w14:paraId="6416982C" w14:textId="42B1E037">
          <w:pPr>
            <w:pStyle w:val="Header"/>
            <w:bidi w:val="0"/>
            <w:jc w:val="center"/>
          </w:pPr>
        </w:p>
      </w:tc>
      <w:tc>
        <w:tcPr>
          <w:tcW w:w="3495" w:type="dxa"/>
          <w:tcMar/>
        </w:tcPr>
        <w:p w:rsidR="7C21B359" w:rsidP="7C21B359" w:rsidRDefault="7C21B359" w14:paraId="449544BF" w14:textId="5A81788F">
          <w:pPr>
            <w:pStyle w:val="Header"/>
            <w:bidi w:val="0"/>
            <w:ind w:right="-115"/>
            <w:jc w:val="right"/>
          </w:pPr>
        </w:p>
      </w:tc>
    </w:tr>
  </w:tbl>
  <w:p w:rsidR="7C21B359" w:rsidP="7C21B359" w:rsidRDefault="7C21B359" w14:paraId="212DC06D" w14:textId="067390D5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bb56c06"/>
    <w:multiLevelType w:val="hybridMultilevel"/>
    <w:lvl w:ilvl="0">
      <w:start w:val="1"/>
      <w:numFmt w:val="lowerLetter"/>
      <w:lvlText w:val="%1)"/>
      <w:lvlJc w:val="left"/>
      <w:pPr>
        <w:ind w:left="784" w:hanging="226"/>
        <w:jc w:val="left"/>
      </w:pPr>
      <w:rPr>
        <w:rFonts w:hint="default" w:ascii="Garamond" w:hAnsi="Garamond" w:eastAsia="Garamond" w:cs="Garamond"/>
        <w:w w:val="101"/>
        <w:sz w:val="23"/>
        <w:szCs w:val="23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188" w:hanging="248"/>
        <w:jc w:val="left"/>
      </w:pPr>
      <w:rPr>
        <w:rFonts w:hint="default" w:ascii="Garamond" w:hAnsi="Garamond" w:eastAsia="Garamond" w:cs="Garamond"/>
        <w:w w:val="101"/>
        <w:sz w:val="23"/>
        <w:szCs w:val="23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14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8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2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16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4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8" w:hanging="248"/>
      </w:pPr>
      <w:rPr>
        <w:rFonts w:hint="default"/>
        <w:lang w:val="it-IT" w:eastAsia="en-US" w:bidi="ar-SA"/>
      </w:rPr>
    </w:lvl>
  </w:abstractNum>
  <w:abstractNum w:abstractNumId="2">
    <w:nsid w:val="69edbbd7"/>
    <w:multiLevelType w:val="hybridMultilevel"/>
    <w:lvl w:ilvl="0">
      <w:start w:val="0"/>
      <w:numFmt w:val="bullet"/>
      <w:lvlText w:val=""/>
      <w:lvlJc w:val="left"/>
      <w:pPr>
        <w:ind w:left="1262" w:hanging="351"/>
      </w:pPr>
      <w:rPr>
        <w:rFonts w:hint="default" w:ascii="Symbol" w:hAnsi="Symbol" w:eastAsia="Symbol" w:cs="Symbol"/>
        <w:w w:val="101"/>
        <w:sz w:val="23"/>
        <w:szCs w:val="2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82" w:hanging="3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05" w:hanging="3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27" w:hanging="3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73" w:hanging="3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95" w:hanging="3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18" w:hanging="3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1" w:hanging="351"/>
      </w:pPr>
      <w:rPr>
        <w:rFonts w:hint="default"/>
        <w:lang w:val="it-IT" w:eastAsia="en-US" w:bidi="ar-SA"/>
      </w:rPr>
    </w:lvl>
  </w:abstractNum>
  <w:abstractNum w:abstractNumId="1">
    <w:nsid w:val="29e5df4b"/>
    <w:multiLevelType w:val="hybridMultilevel"/>
    <w:lvl w:ilvl="0">
      <w:start w:val="0"/>
      <w:numFmt w:val="bullet"/>
      <w:lvlText w:val=""/>
      <w:lvlJc w:val="left"/>
      <w:pPr>
        <w:ind w:left="453" w:hanging="351"/>
      </w:pPr>
      <w:rPr>
        <w:rFonts w:hint="default" w:ascii="Wingdings" w:hAnsi="Wingdings" w:eastAsia="Wingdings" w:cs="Wingdings"/>
        <w:w w:val="103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2" w:hanging="3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5" w:hanging="3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0" w:hanging="3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73" w:hanging="3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5" w:hanging="3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1" w:hanging="351"/>
      </w:pPr>
      <w:rPr>
        <w:rFonts w:hint="default"/>
        <w:lang w:val="it-IT" w:eastAsia="en-US" w:bidi="ar-SA"/>
      </w:rPr>
    </w:lvl>
  </w:abstractNum>
  <w:abstractNum w:abstractNumId="0">
    <w:nsid w:val="522c98b"/>
    <w:multiLevelType w:val="hybridMultilevel"/>
    <w:lvl w:ilvl="0">
      <w:start w:val="0"/>
      <w:numFmt w:val="bullet"/>
      <w:lvlText w:val=""/>
      <w:lvlJc w:val="left"/>
      <w:pPr>
        <w:ind w:left="1262" w:hanging="344"/>
      </w:pPr>
      <w:rPr>
        <w:rFonts w:hint="default" w:ascii="Wingdings" w:hAnsi="Wingdings" w:eastAsia="Wingdings" w:cs="Wingdings"/>
        <w:w w:val="103"/>
        <w:sz w:val="17"/>
        <w:szCs w:val="17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63" w:hanging="332"/>
        <w:jc w:val="left"/>
      </w:pPr>
      <w:rPr>
        <w:rFonts w:hint="default" w:ascii="Garamond" w:hAnsi="Garamond" w:eastAsia="Garamond" w:cs="Garamond"/>
        <w:w w:val="101"/>
        <w:sz w:val="23"/>
        <w:szCs w:val="23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07" w:hanging="3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54" w:hanging="3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02" w:hanging="3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9" w:hanging="3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6" w:hanging="3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44" w:hanging="3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91" w:hanging="332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CEB6237"/>
    <w:rsid w:val="0088913F"/>
    <w:rsid w:val="0112ED55"/>
    <w:rsid w:val="01E7C9DB"/>
    <w:rsid w:val="0429B740"/>
    <w:rsid w:val="0626B299"/>
    <w:rsid w:val="0673EED4"/>
    <w:rsid w:val="0673EED4"/>
    <w:rsid w:val="06BCAEE5"/>
    <w:rsid w:val="0775030C"/>
    <w:rsid w:val="07AFD009"/>
    <w:rsid w:val="0CDB155E"/>
    <w:rsid w:val="0CEB6237"/>
    <w:rsid w:val="0D17907D"/>
    <w:rsid w:val="0D1D5ABE"/>
    <w:rsid w:val="0D3375BA"/>
    <w:rsid w:val="0D3375BA"/>
    <w:rsid w:val="0D5C1C24"/>
    <w:rsid w:val="0D65ABE6"/>
    <w:rsid w:val="1142E793"/>
    <w:rsid w:val="115E06B4"/>
    <w:rsid w:val="115E06B4"/>
    <w:rsid w:val="1239EA58"/>
    <w:rsid w:val="1351CA6E"/>
    <w:rsid w:val="1365267B"/>
    <w:rsid w:val="14D08BFB"/>
    <w:rsid w:val="166480BE"/>
    <w:rsid w:val="1A11B625"/>
    <w:rsid w:val="1A2A905B"/>
    <w:rsid w:val="1F4BC012"/>
    <w:rsid w:val="20D2C9FF"/>
    <w:rsid w:val="217D269A"/>
    <w:rsid w:val="225BC0E5"/>
    <w:rsid w:val="22B3101F"/>
    <w:rsid w:val="2422566D"/>
    <w:rsid w:val="24FE48F6"/>
    <w:rsid w:val="2619595A"/>
    <w:rsid w:val="27626402"/>
    <w:rsid w:val="2A1D2937"/>
    <w:rsid w:val="2AAA9AC9"/>
    <w:rsid w:val="2DB2E679"/>
    <w:rsid w:val="2E63E950"/>
    <w:rsid w:val="30141F52"/>
    <w:rsid w:val="3140188C"/>
    <w:rsid w:val="31438B5A"/>
    <w:rsid w:val="31438B5A"/>
    <w:rsid w:val="31440F67"/>
    <w:rsid w:val="36B321EB"/>
    <w:rsid w:val="36B321EB"/>
    <w:rsid w:val="36EADF0F"/>
    <w:rsid w:val="376B62E8"/>
    <w:rsid w:val="39A462DD"/>
    <w:rsid w:val="3B30FA28"/>
    <w:rsid w:val="3B6D624B"/>
    <w:rsid w:val="3CE72665"/>
    <w:rsid w:val="3D0D0198"/>
    <w:rsid w:val="3F78E362"/>
    <w:rsid w:val="41172512"/>
    <w:rsid w:val="4137ED9D"/>
    <w:rsid w:val="4275156E"/>
    <w:rsid w:val="435B878C"/>
    <w:rsid w:val="438E29F0"/>
    <w:rsid w:val="44BC8F86"/>
    <w:rsid w:val="45EDA3D7"/>
    <w:rsid w:val="4C0E8AF6"/>
    <w:rsid w:val="4C6FD49E"/>
    <w:rsid w:val="4C76BE4E"/>
    <w:rsid w:val="4E1474B2"/>
    <w:rsid w:val="4ED51CD2"/>
    <w:rsid w:val="5260426F"/>
    <w:rsid w:val="562E9E0B"/>
    <w:rsid w:val="56F4C01C"/>
    <w:rsid w:val="585923CB"/>
    <w:rsid w:val="5A00C5A5"/>
    <w:rsid w:val="5B3B21EF"/>
    <w:rsid w:val="5B930E16"/>
    <w:rsid w:val="5F7028A1"/>
    <w:rsid w:val="5FC7F5BF"/>
    <w:rsid w:val="619FB813"/>
    <w:rsid w:val="63BCE53F"/>
    <w:rsid w:val="63BCE53F"/>
    <w:rsid w:val="64FD242E"/>
    <w:rsid w:val="65225A81"/>
    <w:rsid w:val="65B045B2"/>
    <w:rsid w:val="69E18A87"/>
    <w:rsid w:val="6A66ACC1"/>
    <w:rsid w:val="6D71D536"/>
    <w:rsid w:val="6DDC28E2"/>
    <w:rsid w:val="6DF7FAA5"/>
    <w:rsid w:val="70557C45"/>
    <w:rsid w:val="722FA963"/>
    <w:rsid w:val="72883489"/>
    <w:rsid w:val="738DCB6D"/>
    <w:rsid w:val="75343443"/>
    <w:rsid w:val="76A37525"/>
    <w:rsid w:val="76F0E892"/>
    <w:rsid w:val="7793D4A9"/>
    <w:rsid w:val="77C7262E"/>
    <w:rsid w:val="782CD8CC"/>
    <w:rsid w:val="7844E4BB"/>
    <w:rsid w:val="7AA7CD01"/>
    <w:rsid w:val="7BFA26E3"/>
    <w:rsid w:val="7C21B359"/>
    <w:rsid w:val="7E09745D"/>
    <w:rsid w:val="7F145DC4"/>
  </w:rsids>
  <w14:docId w14:val="24CCB4BF"/>
  <w15:docId w15:val="{90204B41-1985-409B-848A-808FD271DDF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Garamond" w:hAnsi="Garamond" w:eastAsia="Garamond" w:cs="Garamond"/>
      <w:lang w:val="it-IT" w:eastAsia="en-US" w:bidi="ar-SA"/>
    </w:rPr>
  </w:style>
  <w:style w:type="paragraph" w:styleId="BodyText">
    <w:name w:val="Body Text"/>
    <w:basedOn w:val="Normal"/>
    <w:uiPriority w:val="1"/>
    <w:qFormat/>
    <w:pPr>
      <w:ind w:left="561"/>
    </w:pPr>
    <w:rPr>
      <w:rFonts w:ascii="Garamond" w:hAnsi="Garamond" w:eastAsia="Garamond" w:cs="Garamond"/>
      <w:sz w:val="23"/>
      <w:szCs w:val="23"/>
      <w:lang w:val="it-IT" w:eastAsia="en-US" w:bidi="ar-SA"/>
    </w:rPr>
  </w:style>
  <w:style w:type="paragraph" w:styleId="Title">
    <w:name w:val="Title"/>
    <w:basedOn w:val="Normal"/>
    <w:uiPriority w:val="1"/>
    <w:qFormat/>
    <w:pPr>
      <w:spacing w:line="222" w:lineRule="exact"/>
      <w:ind w:left="2571" w:right="2227"/>
      <w:jc w:val="center"/>
    </w:pPr>
    <w:rPr>
      <w:rFonts w:ascii="Garamond" w:hAnsi="Garamond" w:eastAsia="Garamond" w:cs="Garamond"/>
      <w:b/>
      <w:bCs/>
      <w:sz w:val="23"/>
      <w:szCs w:val="23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35"/>
      <w:ind w:left="1262" w:hanging="351"/>
      <w:jc w:val="both"/>
    </w:pPr>
    <w:rPr>
      <w:rFonts w:ascii="Garamond" w:hAnsi="Garamond" w:eastAsia="Garamond" w:cs="Garamond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Header">
    <w:uiPriority w:val="99"/>
    <w:name w:val="header"/>
    <w:basedOn w:val="Normal"/>
    <w:unhideWhenUsed/>
    <w:rsid w:val="7C21B35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3694412771b6491b" /><Relationship Type="http://schemas.openxmlformats.org/officeDocument/2006/relationships/header" Target="header2.xml" Id="R14677acb6dcf4087" /><Relationship Type="http://schemas.openxmlformats.org/officeDocument/2006/relationships/header" Target="header3.xml" Id="Ra68a1d5d30db49c9" /><Relationship Type="http://schemas.openxmlformats.org/officeDocument/2006/relationships/header" Target="header4.xml" Id="R120c45cbc7f54cfb" /><Relationship Type="http://schemas.openxmlformats.org/officeDocument/2006/relationships/header" Target="header5.xml" Id="R33308e97fe474c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Props1.xml><?xml version="1.0" encoding="utf-8"?>
<ds:datastoreItem xmlns:ds="http://schemas.openxmlformats.org/officeDocument/2006/customXml" ds:itemID="{2082BDF1-1412-4859-A2D6-3A11553AA34B}"/>
</file>

<file path=customXml/itemProps2.xml><?xml version="1.0" encoding="utf-8"?>
<ds:datastoreItem xmlns:ds="http://schemas.openxmlformats.org/officeDocument/2006/customXml" ds:itemID="{BF8465BB-0A3B-418A-95DA-28B0792F151F}"/>
</file>

<file path=customXml/itemProps3.xml><?xml version="1.0" encoding="utf-8"?>
<ds:datastoreItem xmlns:ds="http://schemas.openxmlformats.org/officeDocument/2006/customXml" ds:itemID="{E48BF31A-7821-4DD6-9FEC-3DB6A6C63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2b -Protocollo d'Intesa (1).docx</dc:title>
  <dc:creator>Utente6</dc:creator>
  <cp:lastModifiedBy>Politiche Giovanili</cp:lastModifiedBy>
  <dcterms:created xsi:type="dcterms:W3CDTF">2023-08-30T07:32:21Z</dcterms:created>
  <dcterms:modified xsi:type="dcterms:W3CDTF">2025-09-11T10:28:40Z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2023-08-30T00:00:00Z</vt:filetime>
  </property>
  <property fmtid="{D5CDD505-2E9C-101B-9397-08002B2CF9AE}" pid="4" name="ContentTypeId">
    <vt:lpwstr>0x010100DD24E33E1613854596939EF5343A4263</vt:lpwstr>
  </property>
  <property fmtid="{D5CDD505-2E9C-101B-9397-08002B2CF9AE}" pid="5" name="MediaServiceImageTags">
    <vt:lpwstr/>
  </property>
</Properties>
</file>